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F35FBA" w:rsidP="008739B0">
      <w:pPr>
        <w:pStyle w:val="Heading1"/>
        <w:spacing w:after="240"/>
      </w:pPr>
      <w:bookmarkStart w:id="0" w:name="_GoBack"/>
      <w:bookmarkEnd w:id="0"/>
      <w:r>
        <w:t xml:space="preserve">Maths skills – </w:t>
      </w:r>
      <w:r w:rsidR="001325C6" w:rsidRPr="001753B4">
        <w:t>M0.</w:t>
      </w:r>
      <w:r w:rsidR="006A42F4">
        <w:t>3</w:t>
      </w:r>
      <w:r w:rsidR="001325C6" w:rsidRPr="001753B4">
        <w:t xml:space="preserve"> </w:t>
      </w:r>
      <w:r w:rsidR="006A42F4" w:rsidRPr="006A42F4">
        <w:t>Use</w:t>
      </w:r>
      <w:r w:rsidR="00100A27">
        <w:t xml:space="preserve"> </w:t>
      </w:r>
      <w:r w:rsidR="006A42F4" w:rsidRPr="006A42F4">
        <w:t>ratios, fractions and percentages</w:t>
      </w:r>
    </w:p>
    <w:p w:rsidR="00B212A1" w:rsidRPr="00C91FA9" w:rsidRDefault="00D84A51" w:rsidP="00B05601">
      <w:pPr>
        <w:pStyle w:val="Heading3"/>
      </w:pPr>
      <w:r>
        <w:t>Quiz</w:t>
      </w:r>
      <w:r w:rsidR="00B212A1" w:rsidRPr="00C91FA9">
        <w:t xml:space="preserve"> – </w:t>
      </w:r>
      <w:r w:rsidR="006A42F4" w:rsidRPr="006A42F4">
        <w:t>Percentages: Practice calculations</w:t>
      </w:r>
    </w:p>
    <w:p w:rsidR="006A42F4" w:rsidRPr="006A42F4" w:rsidRDefault="006A42F4" w:rsidP="006A42F4">
      <w:pPr>
        <w:spacing w:after="120"/>
        <w:rPr>
          <w:rFonts w:cs="Arial"/>
          <w:color w:val="000000"/>
        </w:rPr>
      </w:pPr>
      <w:r w:rsidRPr="006A42F4">
        <w:rPr>
          <w:rFonts w:cs="Arial"/>
          <w:color w:val="000000"/>
        </w:rPr>
        <w:t>Learners may be tested on their ability to: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percentage yields</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surface area to volume ratio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 xml:space="preserve">Use scales for measuring </w:t>
      </w:r>
    </w:p>
    <w:p w:rsidR="00B212A1"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Represent phenotypic ratios (monohybrid and dihybrid crosses)</w:t>
      </w:r>
    </w:p>
    <w:p w:rsidR="006A42F4" w:rsidRDefault="006A42F4" w:rsidP="00E33764">
      <w:pPr>
        <w:rPr>
          <w:rFonts w:cs="Arial"/>
          <w:color w:val="000000"/>
        </w:rPr>
      </w:pPr>
    </w:p>
    <w:p w:rsidR="00B212A1" w:rsidRPr="00C91FA9"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4384" behindDoc="0" locked="0" layoutInCell="1" allowOverlap="1" wp14:anchorId="1133D961" wp14:editId="0D271949">
                <wp:simplePos x="0" y="0"/>
                <wp:positionH relativeFrom="column">
                  <wp:posOffset>247650</wp:posOffset>
                </wp:positionH>
                <wp:positionV relativeFrom="paragraph">
                  <wp:posOffset>374650</wp:posOffset>
                </wp:positionV>
                <wp:extent cx="5486400" cy="3524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2425"/>
                        </a:xfrm>
                        <a:prstGeom prst="rect">
                          <a:avLst/>
                        </a:prstGeom>
                        <a:solidFill>
                          <a:srgbClr val="FFFFFF"/>
                        </a:solidFill>
                        <a:ln w="9525">
                          <a:solidFill>
                            <a:srgbClr val="802F35"/>
                          </a:solidFill>
                          <a:miter lim="800000"/>
                          <a:headEnd/>
                          <a:tailEnd/>
                        </a:ln>
                      </wps:spPr>
                      <wps:txbx>
                        <w:txbxContent>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29.5pt;width:6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" strokecolor="#802f35">
                <v:textbox>
                  <w:txbxContent>
                    <w:p w:rsidR="006A42F4" w:rsidRDefault="006A42F4" w:rsidP="006A42F4">
                      <w:pPr>
                        <w:spacing w:after="120"/>
                      </w:pPr>
                    </w:p>
                  </w:txbxContent>
                </v:textbox>
              </v:shape>
            </w:pict>
          </mc:Fallback>
        </mc:AlternateContent>
      </w:r>
      <w:r w:rsidRPr="003032EC">
        <w:rPr>
          <w:rFonts w:cs="Arial"/>
        </w:rPr>
        <w:t>Ventricular systole lasts for 0.3</w:t>
      </w:r>
      <w:r w:rsidRPr="00334614">
        <w:rPr>
          <w:rFonts w:cs="Arial"/>
          <w:sz w:val="12"/>
          <w:szCs w:val="12"/>
        </w:rPr>
        <w:t xml:space="preserve"> </w:t>
      </w:r>
      <w:r w:rsidRPr="003032EC">
        <w:rPr>
          <w:rFonts w:cs="Arial"/>
        </w:rPr>
        <w:t>s. The cardiac cycle lasts for 0.8</w:t>
      </w:r>
      <w:r w:rsidR="00334614" w:rsidRPr="00334614">
        <w:rPr>
          <w:rFonts w:cs="Arial"/>
          <w:sz w:val="12"/>
          <w:szCs w:val="12"/>
        </w:rPr>
        <w:t xml:space="preserve"> </w:t>
      </w:r>
      <w:r w:rsidRPr="003032EC">
        <w:rPr>
          <w:rFonts w:cs="Arial"/>
        </w:rPr>
        <w:t xml:space="preserve">s. What </w:t>
      </w:r>
      <w:r>
        <w:rPr>
          <w:rFonts w:cs="Arial"/>
        </w:rPr>
        <w:t>percentage</w:t>
      </w:r>
      <w:r w:rsidRPr="003032EC">
        <w:rPr>
          <w:rFonts w:cs="Arial"/>
        </w:rPr>
        <w:t xml:space="preserve"> of the cardiac cycle is ventricular systole?</w:t>
      </w:r>
    </w:p>
    <w:p w:rsidR="00C91FA9" w:rsidRPr="00C91FA9" w:rsidRDefault="00C91FA9" w:rsidP="006A42F4">
      <w:pPr>
        <w:spacing w:before="240"/>
        <w:ind w:left="426" w:hanging="426"/>
        <w:rPr>
          <w:rFonts w:cs="Arial"/>
        </w:rPr>
      </w:pPr>
    </w:p>
    <w:p w:rsidR="00B212A1" w:rsidRPr="00C91FA9" w:rsidRDefault="006A42F4" w:rsidP="006A42F4">
      <w:pPr>
        <w:pStyle w:val="ListParagraph"/>
        <w:numPr>
          <w:ilvl w:val="0"/>
          <w:numId w:val="7"/>
        </w:numPr>
        <w:ind w:left="426" w:hanging="426"/>
        <w:rPr>
          <w:rFonts w:cs="Arial"/>
        </w:rPr>
      </w:pPr>
      <w:r w:rsidRPr="006A42F4">
        <w:rPr>
          <w:rFonts w:cs="Arial"/>
          <w:color w:val="000000"/>
        </w:rPr>
        <w:t>In an onion root tip squash, 200 cells were observed and each cell was assigned to a stage of the cell cycle. Here are the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6A42F4" w:rsidRPr="006A42F4" w:rsidTr="004702FE">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Stage</w:t>
            </w:r>
          </w:p>
        </w:tc>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Number of cells</w:t>
            </w:r>
          </w:p>
        </w:tc>
      </w:tr>
      <w:tr w:rsidR="006A42F4" w:rsidRPr="006A42F4" w:rsidTr="004702FE">
        <w:tc>
          <w:tcPr>
            <w:tcW w:w="2126" w:type="dxa"/>
            <w:tcBorders>
              <w:top w:val="single" w:sz="12" w:space="0" w:color="auto"/>
            </w:tcBorders>
          </w:tcPr>
          <w:p w:rsidR="006A42F4" w:rsidRPr="006A42F4" w:rsidRDefault="006A42F4" w:rsidP="006A42F4">
            <w:pPr>
              <w:spacing w:before="60" w:after="60"/>
              <w:rPr>
                <w:rFonts w:cs="Arial"/>
              </w:rPr>
            </w:pPr>
            <w:r w:rsidRPr="006A42F4">
              <w:rPr>
                <w:rFonts w:cs="Arial"/>
              </w:rPr>
              <w:t>Interphase</w:t>
            </w:r>
          </w:p>
        </w:tc>
        <w:tc>
          <w:tcPr>
            <w:tcW w:w="2126" w:type="dxa"/>
            <w:tcBorders>
              <w:top w:val="single" w:sz="12" w:space="0" w:color="auto"/>
            </w:tcBorders>
          </w:tcPr>
          <w:p w:rsidR="006A42F4" w:rsidRPr="006A42F4" w:rsidRDefault="006A42F4" w:rsidP="00782D85">
            <w:pPr>
              <w:spacing w:before="60" w:after="60"/>
              <w:jc w:val="center"/>
              <w:rPr>
                <w:rFonts w:cs="Arial"/>
              </w:rPr>
            </w:pPr>
            <w:r w:rsidRPr="006A42F4">
              <w:rPr>
                <w:rFonts w:cs="Arial"/>
              </w:rPr>
              <w:t>150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Prophase</w:t>
            </w:r>
          </w:p>
        </w:tc>
        <w:tc>
          <w:tcPr>
            <w:tcW w:w="2126" w:type="dxa"/>
          </w:tcPr>
          <w:p w:rsidR="006A42F4" w:rsidRPr="006A42F4" w:rsidRDefault="006A42F4" w:rsidP="00782D85">
            <w:pPr>
              <w:spacing w:before="60" w:after="60"/>
              <w:jc w:val="center"/>
              <w:rPr>
                <w:rFonts w:cs="Arial"/>
              </w:rPr>
            </w:pPr>
            <w:r w:rsidRPr="006A42F4">
              <w:rPr>
                <w:rFonts w:cs="Arial"/>
              </w:rPr>
              <w:t>20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Metaphase</w:t>
            </w:r>
          </w:p>
        </w:tc>
        <w:tc>
          <w:tcPr>
            <w:tcW w:w="2126" w:type="dxa"/>
          </w:tcPr>
          <w:p w:rsidR="006A42F4" w:rsidRPr="006A42F4" w:rsidRDefault="006A42F4" w:rsidP="00782D85">
            <w:pPr>
              <w:spacing w:before="60" w:after="60"/>
              <w:jc w:val="center"/>
              <w:rPr>
                <w:rFonts w:cs="Arial"/>
              </w:rPr>
            </w:pPr>
            <w:r w:rsidRPr="006A42F4">
              <w:rPr>
                <w:rFonts w:cs="Arial"/>
              </w:rPr>
              <w:t>12</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Anaphase</w:t>
            </w:r>
          </w:p>
        </w:tc>
        <w:tc>
          <w:tcPr>
            <w:tcW w:w="2126" w:type="dxa"/>
          </w:tcPr>
          <w:p w:rsidR="006A42F4" w:rsidRPr="006A42F4" w:rsidRDefault="006A42F4" w:rsidP="00782D85">
            <w:pPr>
              <w:spacing w:before="60" w:after="60"/>
              <w:jc w:val="center"/>
              <w:rPr>
                <w:rFonts w:cs="Arial"/>
              </w:rPr>
            </w:pPr>
            <w:r w:rsidRPr="006A42F4">
              <w:rPr>
                <w:rFonts w:cs="Arial"/>
              </w:rPr>
              <w:t>4</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Telophase</w:t>
            </w:r>
          </w:p>
        </w:tc>
        <w:tc>
          <w:tcPr>
            <w:tcW w:w="2126" w:type="dxa"/>
          </w:tcPr>
          <w:p w:rsidR="006A42F4" w:rsidRPr="006A42F4" w:rsidRDefault="006A42F4" w:rsidP="00782D85">
            <w:pPr>
              <w:spacing w:before="60" w:after="60"/>
              <w:jc w:val="center"/>
              <w:rPr>
                <w:rFonts w:cs="Arial"/>
              </w:rPr>
            </w:pPr>
            <w:r w:rsidRPr="006A42F4">
              <w:rPr>
                <w:rFonts w:cs="Arial"/>
              </w:rPr>
              <w:t>8</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Cytokinesis</w:t>
            </w:r>
          </w:p>
        </w:tc>
        <w:tc>
          <w:tcPr>
            <w:tcW w:w="2126" w:type="dxa"/>
          </w:tcPr>
          <w:p w:rsidR="006A42F4" w:rsidRPr="006A42F4" w:rsidRDefault="006A42F4" w:rsidP="00782D85">
            <w:pPr>
              <w:spacing w:before="60" w:after="60"/>
              <w:jc w:val="center"/>
              <w:rPr>
                <w:rFonts w:cs="Arial"/>
              </w:rPr>
            </w:pPr>
            <w:r w:rsidRPr="006A42F4">
              <w:rPr>
                <w:rFonts w:cs="Arial"/>
              </w:rPr>
              <w:t>6</w:t>
            </w:r>
          </w:p>
        </w:tc>
      </w:tr>
    </w:tbl>
    <w:p w:rsidR="008739B0" w:rsidRDefault="008739B0" w:rsidP="00E33764">
      <w:pPr>
        <w:spacing w:after="0"/>
        <w:rPr>
          <w:rFonts w:cs="Arial"/>
        </w:rPr>
      </w:pPr>
    </w:p>
    <w:p w:rsidR="008739B0" w:rsidRDefault="006A42F4" w:rsidP="006A42F4">
      <w:pPr>
        <w:ind w:firstLine="426"/>
        <w:sectPr w:rsidR="008739B0" w:rsidSect="008739B0">
          <w:headerReference w:type="default" r:id="rId8"/>
          <w:footerReference w:type="default" r:id="rId9"/>
          <w:pgSz w:w="11906" w:h="16838"/>
          <w:pgMar w:top="1843" w:right="1440" w:bottom="2694" w:left="1440" w:header="567" w:footer="708" w:gutter="0"/>
          <w:cols w:space="708"/>
          <w:docGrid w:linePitch="360"/>
        </w:sectPr>
      </w:pPr>
      <w:r w:rsidRPr="006A42F4">
        <w:rPr>
          <w:rFonts w:cs="Arial"/>
          <w:noProof/>
          <w:lang w:eastAsia="en-GB"/>
        </w:rPr>
        <mc:AlternateContent>
          <mc:Choice Requires="wps">
            <w:drawing>
              <wp:anchor distT="0" distB="0" distL="114300" distR="114300" simplePos="0" relativeHeight="251666432" behindDoc="0" locked="0" layoutInCell="1" allowOverlap="1" wp14:anchorId="4D11FBBE" wp14:editId="45F37BB8">
                <wp:simplePos x="0" y="0"/>
                <wp:positionH relativeFrom="column">
                  <wp:posOffset>247650</wp:posOffset>
                </wp:positionH>
                <wp:positionV relativeFrom="paragraph">
                  <wp:posOffset>255270</wp:posOffset>
                </wp:positionV>
                <wp:extent cx="5486400" cy="11525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w="9525">
                          <a:solidFill>
                            <a:srgbClr val="802F35"/>
                          </a:solidFill>
                          <a:miter lim="800000"/>
                          <a:headEnd/>
                          <a:tailEnd/>
                        </a:ln>
                      </wps:spPr>
                      <wps:txbx>
                        <w:txbxContent>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pt;margin-top:20.1pt;width:6in;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" strokecolor="#802f35">
                <v:textbox>
                  <w:txbxContent>
                    <w:p w:rsidR="006A42F4" w:rsidRDefault="006A42F4" w:rsidP="006A42F4">
                      <w:pPr>
                        <w:spacing w:after="120"/>
                      </w:pPr>
                    </w:p>
                  </w:txbxContent>
                </v:textbox>
              </v:shape>
            </w:pict>
          </mc:Fallback>
        </mc:AlternateContent>
      </w:r>
      <w:r w:rsidRPr="006A42F4">
        <w:t>What percentage</w:t>
      </w:r>
      <w:r w:rsidR="00334614">
        <w:t xml:space="preserve"> </w:t>
      </w:r>
      <w:r w:rsidRPr="006A42F4">
        <w:t>of cells were at each stage of the cell cycle?</w:t>
      </w:r>
    </w:p>
    <w:p w:rsidR="008739B0" w:rsidRPr="008739B0" w:rsidRDefault="008739B0" w:rsidP="008739B0">
      <w:pPr>
        <w:rPr>
          <w:rFonts w:cs="Arial"/>
        </w:rPr>
      </w:pPr>
    </w:p>
    <w:p w:rsidR="008739B0" w:rsidRPr="008739B0"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8480" behindDoc="0" locked="0" layoutInCell="1" allowOverlap="1" wp14:anchorId="28DE1790" wp14:editId="6B3AC15B">
                <wp:simplePos x="0" y="0"/>
                <wp:positionH relativeFrom="column">
                  <wp:posOffset>257175</wp:posOffset>
                </wp:positionH>
                <wp:positionV relativeFrom="paragraph">
                  <wp:posOffset>396240</wp:posOffset>
                </wp:positionV>
                <wp:extent cx="5486400" cy="5810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25pt;margin-top:31.2pt;width:6in;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" strokecolor="#802f35">
                <v:textbox>
                  <w:txbxContent>
                    <w:p w:rsidR="006A42F4" w:rsidRDefault="006A42F4" w:rsidP="006A42F4">
                      <w:pPr>
                        <w:spacing w:after="120"/>
                      </w:pPr>
                    </w:p>
                  </w:txbxContent>
                </v:textbox>
              </v:shape>
            </w:pict>
          </mc:Fallback>
        </mc:AlternateContent>
      </w:r>
      <w:r w:rsidRPr="006A42F4">
        <w:rPr>
          <w:rFonts w:cs="Arial"/>
          <w:color w:val="000000"/>
        </w:rPr>
        <w:t>A soil sample weighed 2.4</w:t>
      </w:r>
      <w:r w:rsidR="00334614" w:rsidRPr="00334614">
        <w:rPr>
          <w:rFonts w:cs="Arial"/>
          <w:sz w:val="12"/>
          <w:szCs w:val="12"/>
        </w:rPr>
        <w:t xml:space="preserve"> </w:t>
      </w:r>
      <w:r w:rsidRPr="006A42F4">
        <w:rPr>
          <w:rFonts w:cs="Arial"/>
          <w:color w:val="000000"/>
        </w:rPr>
        <w:t>g. After heating at 100</w:t>
      </w:r>
      <w:r w:rsidR="00334614" w:rsidRPr="00334614">
        <w:rPr>
          <w:rFonts w:cs="Arial"/>
          <w:sz w:val="12"/>
          <w:szCs w:val="12"/>
        </w:rPr>
        <w:t xml:space="preserve"> </w:t>
      </w:r>
      <w:r w:rsidRPr="00334614">
        <w:rPr>
          <w:rFonts w:cs="Arial"/>
          <w:color w:val="000000"/>
          <w:vertAlign w:val="superscript"/>
        </w:rPr>
        <w:t>0</w:t>
      </w:r>
      <w:r w:rsidRPr="006A42F4">
        <w:rPr>
          <w:rFonts w:cs="Arial"/>
          <w:color w:val="000000"/>
        </w:rPr>
        <w:t>C in an oven to evaporate the water, it weighed 1.8</w:t>
      </w:r>
      <w:r w:rsidR="00334614" w:rsidRPr="00334614">
        <w:rPr>
          <w:rFonts w:cs="Arial"/>
          <w:sz w:val="12"/>
          <w:szCs w:val="12"/>
        </w:rPr>
        <w:t xml:space="preserve"> </w:t>
      </w:r>
      <w:r w:rsidRPr="006A42F4">
        <w:rPr>
          <w:rFonts w:cs="Arial"/>
          <w:color w:val="000000"/>
        </w:rPr>
        <w:t>g. What percentage of the soil sample was water?</w:t>
      </w:r>
      <w:r w:rsidRPr="006A42F4">
        <w:rPr>
          <w:rFonts w:cs="Arial"/>
          <w:noProof/>
          <w:lang w:eastAsia="en-GB"/>
        </w:rPr>
        <w:t xml:space="preserve"> </w:t>
      </w:r>
    </w:p>
    <w:p w:rsidR="008739B0" w:rsidRDefault="008739B0" w:rsidP="008739B0">
      <w:pPr>
        <w:rPr>
          <w:rFonts w:cs="Arial"/>
        </w:rPr>
      </w:pPr>
    </w:p>
    <w:p w:rsidR="006A42F4" w:rsidRDefault="006A42F4" w:rsidP="008739B0">
      <w:pPr>
        <w:rPr>
          <w:rFonts w:cs="Arial"/>
        </w:rPr>
      </w:pPr>
    </w:p>
    <w:p w:rsidR="00B212A1" w:rsidRDefault="00334614" w:rsidP="00334614">
      <w:pPr>
        <w:pStyle w:val="ListParagraph"/>
        <w:numPr>
          <w:ilvl w:val="0"/>
          <w:numId w:val="7"/>
        </w:numPr>
        <w:ind w:left="426" w:hanging="426"/>
        <w:rPr>
          <w:rFonts w:cs="Arial"/>
        </w:rPr>
      </w:pPr>
      <w:r w:rsidRPr="003032EC">
        <w:rPr>
          <w:rFonts w:cs="Arial"/>
        </w:rPr>
        <w:t>Stearic acid has the formula C</w:t>
      </w:r>
      <w:r w:rsidRPr="003032EC">
        <w:rPr>
          <w:rFonts w:cs="Arial"/>
          <w:vertAlign w:val="subscript"/>
        </w:rPr>
        <w:t>17</w:t>
      </w:r>
      <w:r w:rsidRPr="003032EC">
        <w:rPr>
          <w:rFonts w:cs="Arial"/>
        </w:rPr>
        <w:t>H</w:t>
      </w:r>
      <w:r w:rsidRPr="003032EC">
        <w:rPr>
          <w:rFonts w:cs="Arial"/>
          <w:vertAlign w:val="subscript"/>
        </w:rPr>
        <w:t>35</w:t>
      </w:r>
      <w:r w:rsidRPr="003032EC">
        <w:rPr>
          <w:rFonts w:cs="Arial"/>
        </w:rPr>
        <w:t xml:space="preserve">COOH. What </w:t>
      </w:r>
      <w:r>
        <w:rPr>
          <w:rFonts w:cs="Arial"/>
        </w:rPr>
        <w:t>percentage</w:t>
      </w:r>
      <w:r w:rsidRPr="003032EC">
        <w:rPr>
          <w:rFonts w:cs="Arial"/>
        </w:rPr>
        <w:t xml:space="preserve"> of the atoms in stearic </w:t>
      </w:r>
      <w:r>
        <w:rPr>
          <w:rFonts w:cs="Arial"/>
        </w:rPr>
        <w:br/>
      </w:r>
      <w:r w:rsidRPr="003032EC">
        <w:rPr>
          <w:rFonts w:cs="Arial"/>
        </w:rPr>
        <w:t>acid are: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6 answer box"/>
      </w:tblPr>
      <w:tblGrid>
        <w:gridCol w:w="617"/>
        <w:gridCol w:w="2785"/>
        <w:gridCol w:w="4961"/>
      </w:tblGrid>
      <w:tr w:rsidR="006A42F4" w:rsidTr="00770264">
        <w:trPr>
          <w:tblHeader/>
        </w:trPr>
        <w:tc>
          <w:tcPr>
            <w:tcW w:w="617" w:type="dxa"/>
          </w:tcPr>
          <w:p w:rsidR="006A42F4" w:rsidRPr="001753B4" w:rsidRDefault="006A42F4" w:rsidP="00334614">
            <w:pPr>
              <w:spacing w:before="120" w:after="120"/>
              <w:ind w:left="426" w:hanging="426"/>
              <w:rPr>
                <w:rFonts w:cs="Arial"/>
                <w:color w:val="000000"/>
              </w:rPr>
            </w:pPr>
            <w:r>
              <w:rPr>
                <w:rFonts w:cs="Arial"/>
                <w:color w:val="000000"/>
              </w:rPr>
              <w:t>(a)</w:t>
            </w:r>
          </w:p>
        </w:tc>
        <w:tc>
          <w:tcPr>
            <w:tcW w:w="2785" w:type="dxa"/>
            <w:tcBorders>
              <w:right w:val="single" w:sz="4" w:space="0" w:color="802F35"/>
            </w:tcBorders>
          </w:tcPr>
          <w:p w:rsidR="006A42F4" w:rsidRDefault="00334614" w:rsidP="00F72872">
            <w:pPr>
              <w:spacing w:before="120" w:after="120"/>
              <w:ind w:left="426" w:hanging="426"/>
              <w:rPr>
                <w:rFonts w:cs="Arial"/>
              </w:rPr>
            </w:pPr>
            <w:r w:rsidRPr="003032EC">
              <w:rPr>
                <w:rFonts w:cs="Arial"/>
              </w:rPr>
              <w:t>carbon</w:t>
            </w:r>
            <w:r w:rsidR="00F72872">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6A42F4" w:rsidP="00334614">
            <w:pPr>
              <w:spacing w:before="120" w:after="120"/>
              <w:ind w:left="426" w:hanging="426"/>
              <w:rPr>
                <w:rFonts w:cs="Arial"/>
              </w:rPr>
            </w:pP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(b)</w:t>
            </w:r>
          </w:p>
        </w:tc>
        <w:tc>
          <w:tcPr>
            <w:tcW w:w="2785" w:type="dxa"/>
            <w:tcBorders>
              <w:right w:val="single" w:sz="4" w:space="0" w:color="802F35"/>
            </w:tcBorders>
          </w:tcPr>
          <w:p w:rsidR="006A42F4" w:rsidRDefault="00334614" w:rsidP="00F72872">
            <w:pPr>
              <w:spacing w:before="120" w:after="120"/>
              <w:ind w:left="426" w:hanging="426"/>
              <w:rPr>
                <w:rFonts w:cs="Arial"/>
              </w:rPr>
            </w:pPr>
            <w:r w:rsidRPr="003032EC">
              <w:rPr>
                <w:rFonts w:cs="Arial"/>
              </w:rPr>
              <w:t>hydrogen</w:t>
            </w:r>
            <w:r w:rsidR="00F72872">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6A42F4" w:rsidP="00334614">
            <w:pPr>
              <w:spacing w:before="120" w:after="120"/>
              <w:ind w:left="426" w:hanging="426"/>
              <w:rPr>
                <w:rFonts w:cs="Arial"/>
              </w:rPr>
            </w:pP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(c)</w:t>
            </w:r>
          </w:p>
        </w:tc>
        <w:tc>
          <w:tcPr>
            <w:tcW w:w="2785" w:type="dxa"/>
            <w:tcBorders>
              <w:right w:val="single" w:sz="4" w:space="0" w:color="802F35"/>
            </w:tcBorders>
          </w:tcPr>
          <w:p w:rsidR="006A42F4" w:rsidRPr="001753B4" w:rsidRDefault="00334614" w:rsidP="00334614">
            <w:pPr>
              <w:spacing w:before="120" w:after="120"/>
              <w:ind w:left="426" w:hanging="426"/>
              <w:rPr>
                <w:rFonts w:cs="Arial"/>
                <w:color w:val="000000"/>
              </w:rPr>
            </w:pPr>
            <w:r w:rsidRPr="003032EC">
              <w:rPr>
                <w:rFonts w:cs="Arial"/>
              </w:rPr>
              <w:t>oxygen?</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6A42F4" w:rsidP="00334614">
            <w:pPr>
              <w:spacing w:before="120" w:after="120"/>
              <w:ind w:left="426" w:hanging="426"/>
              <w:rPr>
                <w:rFonts w:cs="Arial"/>
              </w:rPr>
            </w:pPr>
          </w:p>
        </w:tc>
      </w:tr>
    </w:tbl>
    <w:p w:rsidR="005312AD" w:rsidRDefault="005312AD" w:rsidP="00334614">
      <w:pPr>
        <w:ind w:left="426" w:hanging="426"/>
        <w:rPr>
          <w:rFonts w:cs="Arial"/>
        </w:rPr>
      </w:pPr>
    </w:p>
    <w:p w:rsidR="00334614" w:rsidRPr="00E33764" w:rsidRDefault="00334614" w:rsidP="00334614">
      <w:pPr>
        <w:pStyle w:val="Heading3"/>
      </w:pPr>
      <w:r>
        <w:t>Q</w:t>
      </w:r>
      <w:r w:rsidR="000C79FF">
        <w:t>ui</w:t>
      </w:r>
      <w:r>
        <w:t xml:space="preserve">z </w:t>
      </w:r>
      <w:r w:rsidRPr="001753B4">
        <w:rPr>
          <w:rFonts w:eastAsia="Calibri"/>
        </w:rPr>
        <w:t>–</w:t>
      </w:r>
      <w:r>
        <w:t xml:space="preserve"> Percentage yield: Practice calculations</w:t>
      </w:r>
    </w:p>
    <w:p w:rsidR="00B212A1" w:rsidRDefault="00334614" w:rsidP="00334614">
      <w:pPr>
        <w:pStyle w:val="ListParagraph"/>
        <w:numPr>
          <w:ilvl w:val="0"/>
          <w:numId w:val="11"/>
        </w:numPr>
        <w:ind w:left="426" w:hanging="426"/>
        <w:rPr>
          <w:rFonts w:cs="Arial"/>
        </w:rPr>
      </w:pPr>
      <w:r w:rsidRPr="00476E79">
        <w:rPr>
          <w:rFonts w:cs="Arial"/>
        </w:rPr>
        <w:t>In the following examples you are given the actual yield and the theoretical yield.  Calculate the percentage yield.</w:t>
      </w:r>
    </w:p>
    <w:tbl>
      <w:tblPr>
        <w:tblStyle w:val="TableGrid"/>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Caption w:val="Q5 answer box"/>
      </w:tblPr>
      <w:tblGrid>
        <w:gridCol w:w="588"/>
        <w:gridCol w:w="2105"/>
        <w:gridCol w:w="2694"/>
        <w:gridCol w:w="2976"/>
      </w:tblGrid>
      <w:tr w:rsidR="00334614" w:rsidTr="00334614">
        <w:trPr>
          <w:tblHeader/>
        </w:trPr>
        <w:tc>
          <w:tcPr>
            <w:tcW w:w="588" w:type="dxa"/>
          </w:tcPr>
          <w:p w:rsidR="00334614" w:rsidRPr="001753B4" w:rsidRDefault="00334614" w:rsidP="00334614">
            <w:pPr>
              <w:spacing w:before="120" w:after="120"/>
              <w:ind w:left="426" w:hanging="426"/>
              <w:rPr>
                <w:rFonts w:cs="Arial"/>
                <w:color w:val="000000"/>
              </w:rPr>
            </w:pPr>
            <w:r>
              <w:rPr>
                <w:rFonts w:cs="Arial"/>
                <w:color w:val="000000"/>
              </w:rPr>
              <w:t>(a)</w:t>
            </w:r>
          </w:p>
        </w:tc>
        <w:tc>
          <w:tcPr>
            <w:tcW w:w="2105" w:type="dxa"/>
          </w:tcPr>
          <w:p w:rsidR="00334614" w:rsidRDefault="00334614" w:rsidP="00334614">
            <w:pPr>
              <w:spacing w:before="120" w:after="120"/>
              <w:ind w:left="426" w:hanging="426"/>
              <w:rPr>
                <w:rFonts w:cs="Arial"/>
              </w:rPr>
            </w:pPr>
            <w:r w:rsidRPr="00476E79">
              <w:rPr>
                <w:rFonts w:cs="Arial"/>
              </w:rPr>
              <w:t>Actual yield = 40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r w:rsidR="00334614" w:rsidTr="00334614">
        <w:tc>
          <w:tcPr>
            <w:tcW w:w="588" w:type="dxa"/>
          </w:tcPr>
          <w:p w:rsidR="00334614" w:rsidRPr="001753B4" w:rsidRDefault="00334614" w:rsidP="00334614">
            <w:pPr>
              <w:spacing w:before="120" w:after="120"/>
              <w:ind w:left="426" w:hanging="426"/>
              <w:rPr>
                <w:rFonts w:cs="Arial"/>
                <w:color w:val="000000"/>
              </w:rPr>
            </w:pPr>
            <w:r>
              <w:rPr>
                <w:rFonts w:cs="Arial"/>
                <w:color w:val="000000"/>
              </w:rPr>
              <w:t>(b)</w:t>
            </w:r>
          </w:p>
        </w:tc>
        <w:tc>
          <w:tcPr>
            <w:tcW w:w="2105" w:type="dxa"/>
          </w:tcPr>
          <w:p w:rsidR="00334614" w:rsidRDefault="00334614" w:rsidP="00334614">
            <w:pPr>
              <w:spacing w:before="120" w:after="120"/>
              <w:ind w:left="426" w:hanging="426"/>
              <w:rPr>
                <w:rFonts w:cs="Arial"/>
              </w:rPr>
            </w:pPr>
            <w:r w:rsidRPr="00476E79">
              <w:rPr>
                <w:rFonts w:cs="Arial"/>
              </w:rPr>
              <w:t>Actual yield = 60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100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(c)</w:t>
            </w:r>
          </w:p>
        </w:tc>
        <w:tc>
          <w:tcPr>
            <w:tcW w:w="2105" w:type="dxa"/>
          </w:tcPr>
          <w:p w:rsidR="00334614" w:rsidRPr="001753B4" w:rsidRDefault="00334614" w:rsidP="00334614">
            <w:pPr>
              <w:spacing w:before="120" w:after="120"/>
              <w:ind w:left="426" w:hanging="426"/>
              <w:rPr>
                <w:rFonts w:cs="Arial"/>
              </w:rPr>
            </w:pPr>
            <w:r w:rsidRPr="00476E79">
              <w:rPr>
                <w:rFonts w:cs="Arial"/>
              </w:rPr>
              <w:t>Actual yield = 90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130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(d)</w:t>
            </w:r>
          </w:p>
        </w:tc>
        <w:tc>
          <w:tcPr>
            <w:tcW w:w="2105" w:type="dxa"/>
          </w:tcPr>
          <w:p w:rsidR="00334614" w:rsidRPr="001753B4" w:rsidRDefault="00334614" w:rsidP="00334614">
            <w:pPr>
              <w:spacing w:before="120" w:after="120"/>
              <w:ind w:left="426" w:hanging="426"/>
              <w:rPr>
                <w:rFonts w:cs="Arial"/>
              </w:rPr>
            </w:pPr>
            <w:r w:rsidRPr="00476E79">
              <w:rPr>
                <w:rFonts w:cs="Arial"/>
              </w:rPr>
              <w:t xml:space="preserve">Actual yield = </w:t>
            </w:r>
            <w:r>
              <w:rPr>
                <w:rFonts w:cs="Arial"/>
              </w:rPr>
              <w:t>23</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34614" w:rsidP="00334614">
            <w:pPr>
              <w:spacing w:before="120" w:after="120"/>
              <w:ind w:left="426" w:hanging="426"/>
              <w:rPr>
                <w:rFonts w:cs="Arial"/>
              </w:rPr>
            </w:pPr>
          </w:p>
        </w:tc>
      </w:tr>
    </w:tbl>
    <w:p w:rsidR="00C91FA9" w:rsidRPr="00E33764" w:rsidRDefault="00C91FA9" w:rsidP="00334614">
      <w:pPr>
        <w:ind w:left="426" w:hanging="426"/>
        <w:rPr>
          <w:rFonts w:cs="Arial"/>
        </w:rPr>
      </w:pPr>
    </w:p>
    <w:p w:rsidR="00334614" w:rsidRPr="003563B6" w:rsidRDefault="00334614" w:rsidP="00334614">
      <w:pPr>
        <w:pStyle w:val="ListParagraph"/>
        <w:widowControl w:val="0"/>
        <w:numPr>
          <w:ilvl w:val="0"/>
          <w:numId w:val="11"/>
        </w:numPr>
        <w:kinsoku w:val="0"/>
        <w:spacing w:after="0" w:line="240" w:lineRule="auto"/>
        <w:ind w:left="426" w:hanging="426"/>
        <w:rPr>
          <w:rFonts w:cs="Arial"/>
        </w:rPr>
      </w:pPr>
      <w:r w:rsidRPr="00476E79">
        <w:rPr>
          <w:rFonts w:cs="Arial"/>
        </w:rPr>
        <w:t xml:space="preserve">In the </w:t>
      </w:r>
      <w:r w:rsidR="00E75E89">
        <w:rPr>
          <w:rFonts w:cs="Arial"/>
        </w:rPr>
        <w:t>hydrolysis</w:t>
      </w:r>
      <w:r w:rsidR="00E75E89" w:rsidRPr="00476E79">
        <w:rPr>
          <w:rFonts w:cs="Arial"/>
        </w:rPr>
        <w:t xml:space="preserve"> </w:t>
      </w:r>
      <w:r w:rsidRPr="00476E79">
        <w:rPr>
          <w:rFonts w:cs="Arial"/>
        </w:rPr>
        <w:t xml:space="preserve">of </w:t>
      </w:r>
      <w:r w:rsidR="00E75E89">
        <w:rPr>
          <w:rFonts w:cs="Arial"/>
        </w:rPr>
        <w:t>a sample of triglycerides</w:t>
      </w:r>
      <w:r w:rsidRPr="00476E79">
        <w:rPr>
          <w:rFonts w:cs="Arial"/>
        </w:rPr>
        <w:t xml:space="preserve">, the theoretical yield </w:t>
      </w:r>
      <w:r w:rsidR="00E75E89">
        <w:rPr>
          <w:rFonts w:cs="Arial"/>
        </w:rPr>
        <w:t>of fatty acids</w:t>
      </w:r>
      <w:r w:rsidRPr="00476E79">
        <w:rPr>
          <w:rFonts w:cs="Arial"/>
        </w:rPr>
        <w:t xml:space="preserve"> is </w:t>
      </w:r>
      <w:r w:rsidR="00FB4F10">
        <w:rPr>
          <w:rFonts w:cs="Arial"/>
        </w:rPr>
        <w:t>9</w:t>
      </w:r>
      <w:r w:rsidR="00F72872">
        <w:rPr>
          <w:rFonts w:cs="Arial"/>
        </w:rPr>
        <w:t>.0</w:t>
      </w:r>
      <w:r w:rsidR="00FB4F10" w:rsidRPr="00334614">
        <w:rPr>
          <w:rFonts w:cs="Arial"/>
          <w:sz w:val="12"/>
          <w:szCs w:val="12"/>
        </w:rPr>
        <w:t xml:space="preserve"> </w:t>
      </w:r>
      <w:r w:rsidRPr="00476E79">
        <w:rPr>
          <w:rFonts w:cs="Arial"/>
        </w:rPr>
        <w:t xml:space="preserve">g. </w:t>
      </w:r>
      <w:r w:rsidR="00E75E89">
        <w:rPr>
          <w:rFonts w:cs="Arial"/>
        </w:rPr>
        <w:t>T</w:t>
      </w:r>
      <w:r w:rsidRPr="00476E79">
        <w:rPr>
          <w:rFonts w:cs="Arial"/>
        </w:rPr>
        <w:t xml:space="preserve">he actual yield </w:t>
      </w:r>
      <w:r>
        <w:rPr>
          <w:rFonts w:cs="Arial"/>
        </w:rPr>
        <w:t>wa</w:t>
      </w:r>
      <w:r w:rsidRPr="00476E79">
        <w:rPr>
          <w:rFonts w:cs="Arial"/>
        </w:rPr>
        <w:t>s 7.2</w:t>
      </w:r>
      <w:r w:rsidR="00E75E89">
        <w:rPr>
          <w:rFonts w:cs="Arial"/>
        </w:rPr>
        <w:t xml:space="preserve"> </w:t>
      </w:r>
      <w:r w:rsidRPr="00334614">
        <w:rPr>
          <w:rFonts w:cs="Arial"/>
          <w:sz w:val="12"/>
          <w:szCs w:val="12"/>
        </w:rPr>
        <w:t xml:space="preserve"> </w:t>
      </w:r>
      <w:r w:rsidRPr="00476E79">
        <w:rPr>
          <w:rFonts w:cs="Arial"/>
        </w:rPr>
        <w:t xml:space="preserve">g. What </w:t>
      </w:r>
      <w:r>
        <w:rPr>
          <w:rFonts w:cs="Arial"/>
        </w:rPr>
        <w:t>wa</w:t>
      </w:r>
      <w:r w:rsidRPr="00476E79">
        <w:rPr>
          <w:rFonts w:cs="Arial"/>
        </w:rPr>
        <w:t>s the percentage yield for this synthesis?</w:t>
      </w:r>
      <w:r w:rsidRPr="00334614">
        <w:rPr>
          <w:rFonts w:cs="Arial"/>
          <w:noProof/>
          <w:lang w:eastAsia="en-GB"/>
        </w:rPr>
        <w:t xml:space="preserve"> </w:t>
      </w:r>
    </w:p>
    <w:p w:rsidR="00B212A1" w:rsidRDefault="00334614" w:rsidP="00334614">
      <w:pPr>
        <w:pStyle w:val="ListParagraph"/>
        <w:ind w:left="426"/>
        <w:rPr>
          <w:rFonts w:cs="Arial"/>
        </w:rPr>
      </w:pPr>
      <w:r w:rsidRPr="006A42F4">
        <w:rPr>
          <w:rFonts w:cs="Arial"/>
          <w:noProof/>
          <w:lang w:eastAsia="en-GB"/>
        </w:rPr>
        <mc:AlternateContent>
          <mc:Choice Requires="wps">
            <w:drawing>
              <wp:anchor distT="0" distB="0" distL="114300" distR="114300" simplePos="0" relativeHeight="251670528" behindDoc="0" locked="0" layoutInCell="1" allowOverlap="1" wp14:anchorId="70407864" wp14:editId="74577701">
                <wp:simplePos x="0" y="0"/>
                <wp:positionH relativeFrom="column">
                  <wp:posOffset>257175</wp:posOffset>
                </wp:positionH>
                <wp:positionV relativeFrom="paragraph">
                  <wp:posOffset>70485</wp:posOffset>
                </wp:positionV>
                <wp:extent cx="5486400" cy="5810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rsidR="00334614" w:rsidRDefault="00334614" w:rsidP="0033461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5pt;margin-top:5.55pt;width:6in;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" strokecolor="#802f35">
                <v:textbox>
                  <w:txbxContent>
                    <w:p w:rsidR="00334614" w:rsidRDefault="00334614" w:rsidP="00334614">
                      <w:pPr>
                        <w:spacing w:after="120"/>
                      </w:pPr>
                    </w:p>
                  </w:txbxContent>
                </v:textbox>
              </v:shape>
            </w:pict>
          </mc:Fallback>
        </mc:AlternateContent>
      </w:r>
    </w:p>
    <w:p w:rsidR="00B807BF" w:rsidRDefault="00B807BF" w:rsidP="00E33764">
      <w:pPr>
        <w:pStyle w:val="ListParagraph"/>
        <w:rPr>
          <w:rFonts w:cs="Arial"/>
        </w:rPr>
      </w:pPr>
    </w:p>
    <w:p w:rsidR="00B807BF" w:rsidRDefault="00B807BF" w:rsidP="00B807BF">
      <w:r>
        <w:br w:type="page"/>
      </w:r>
    </w:p>
    <w:p w:rsidR="00E33764" w:rsidRPr="00E33764" w:rsidRDefault="00D84A51" w:rsidP="00B05601">
      <w:pPr>
        <w:pStyle w:val="Heading3"/>
        <w:spacing w:after="240" w:line="276" w:lineRule="auto"/>
        <w:rPr>
          <w:rFonts w:eastAsia="Calibri"/>
        </w:rPr>
      </w:pPr>
      <w:r>
        <w:rPr>
          <w:rFonts w:eastAsia="Calibri"/>
        </w:rPr>
        <w:lastRenderedPageBreak/>
        <w:t>Quiz</w:t>
      </w:r>
      <w:r w:rsidR="00B212A1" w:rsidRPr="001753B4">
        <w:rPr>
          <w:rFonts w:eastAsia="Calibri"/>
        </w:rPr>
        <w:t xml:space="preserve"> – </w:t>
      </w:r>
      <w:r w:rsidR="00334614" w:rsidRPr="00334614">
        <w:rPr>
          <w:rFonts w:eastAsia="Calibri"/>
        </w:rPr>
        <w:t>Ratio: Practice calculations</w:t>
      </w:r>
    </w:p>
    <w:p w:rsidR="00B212A1" w:rsidRPr="00C91FA9" w:rsidRDefault="000C72C0" w:rsidP="000C72C0">
      <w:pPr>
        <w:pStyle w:val="ListParagraph"/>
        <w:numPr>
          <w:ilvl w:val="0"/>
          <w:numId w:val="8"/>
        </w:numPr>
        <w:spacing w:after="200"/>
        <w:ind w:left="426" w:hanging="426"/>
        <w:rPr>
          <w:rFonts w:cs="Arial"/>
        </w:rPr>
      </w:pPr>
      <w:r w:rsidRPr="009325E2">
        <w:rPr>
          <w:rFonts w:cs="Arial"/>
        </w:rPr>
        <w:t>Calculate the  surface</w:t>
      </w:r>
      <w:r>
        <w:rPr>
          <w:rFonts w:cs="Arial"/>
        </w:rPr>
        <w:t xml:space="preserve"> area</w:t>
      </w:r>
      <w:r w:rsidRPr="009325E2">
        <w:rPr>
          <w:rFonts w:cs="Arial"/>
        </w:rPr>
        <w:t>-to-volume ratios of the following cuboids</w:t>
      </w:r>
      <w:r>
        <w:rPr>
          <w:rFonts w:cs="Arial"/>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1 answer box"/>
      </w:tblPr>
      <w:tblGrid>
        <w:gridCol w:w="617"/>
        <w:gridCol w:w="4628"/>
        <w:gridCol w:w="3118"/>
      </w:tblGrid>
      <w:tr w:rsidR="005312AD" w:rsidTr="004702FE">
        <w:trPr>
          <w:tblHeader/>
        </w:trPr>
        <w:tc>
          <w:tcPr>
            <w:tcW w:w="617" w:type="dxa"/>
          </w:tcPr>
          <w:p w:rsidR="005312AD" w:rsidRPr="001753B4" w:rsidRDefault="005312AD" w:rsidP="009E1722">
            <w:pPr>
              <w:spacing w:before="120" w:after="120"/>
              <w:rPr>
                <w:rFonts w:cs="Arial"/>
                <w:color w:val="000000"/>
              </w:rPr>
            </w:pPr>
            <w:r>
              <w:rPr>
                <w:rFonts w:cs="Arial"/>
                <w:color w:val="000000"/>
              </w:rPr>
              <w:t>(a)</w:t>
            </w:r>
          </w:p>
        </w:tc>
        <w:tc>
          <w:tcPr>
            <w:tcW w:w="4628" w:type="dxa"/>
            <w:tcBorders>
              <w:right w:val="single" w:sz="4" w:space="0" w:color="802F35"/>
            </w:tcBorders>
          </w:tcPr>
          <w:p w:rsidR="005312AD" w:rsidRDefault="000C72C0" w:rsidP="009E1722">
            <w:pPr>
              <w:spacing w:before="120" w:after="120"/>
              <w:rPr>
                <w:rFonts w:cs="Arial"/>
              </w:rPr>
            </w:pPr>
            <w:r w:rsidRPr="009325E2">
              <w:rPr>
                <w:rFonts w:cs="Arial"/>
              </w:rPr>
              <w:t>A cuboid with sides: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w:t>
            </w:r>
          </w:p>
        </w:tc>
        <w:tc>
          <w:tcPr>
            <w:tcW w:w="3118" w:type="dxa"/>
            <w:tcBorders>
              <w:top w:val="single" w:sz="4" w:space="0" w:color="802F35"/>
              <w:left w:val="single" w:sz="4" w:space="0" w:color="802F35"/>
              <w:bottom w:val="single" w:sz="4" w:space="0" w:color="802F35"/>
              <w:right w:val="single" w:sz="4" w:space="0" w:color="802F35"/>
            </w:tcBorders>
          </w:tcPr>
          <w:p w:rsidR="005312AD" w:rsidRDefault="005312AD" w:rsidP="009E1722">
            <w:pPr>
              <w:spacing w:before="120" w:after="120"/>
              <w:rPr>
                <w:rFonts w:cs="Arial"/>
              </w:rPr>
            </w:pPr>
          </w:p>
          <w:p w:rsidR="00FB4F10" w:rsidRDefault="00FB4F10" w:rsidP="009E1722">
            <w:pPr>
              <w:spacing w:before="120" w:after="120"/>
              <w:rPr>
                <w:rFonts w:cs="Arial"/>
              </w:rPr>
            </w:pPr>
          </w:p>
          <w:p w:rsidR="00FB4F10" w:rsidRDefault="00FB4F10" w:rsidP="009E1722">
            <w:pPr>
              <w:spacing w:before="120" w:after="120"/>
              <w:rPr>
                <w:rFonts w:cs="Arial"/>
              </w:rPr>
            </w:pPr>
          </w:p>
          <w:p w:rsidR="00FB4F10" w:rsidRPr="00EE1243" w:rsidRDefault="00FB4F10" w:rsidP="009E1722">
            <w:pPr>
              <w:spacing w:before="120" w:after="120"/>
              <w:rPr>
                <w:rFonts w:cs="Arial"/>
              </w:rPr>
            </w:pPr>
          </w:p>
        </w:tc>
      </w:tr>
      <w:tr w:rsidR="005312AD" w:rsidTr="004702FE">
        <w:tc>
          <w:tcPr>
            <w:tcW w:w="617" w:type="dxa"/>
          </w:tcPr>
          <w:p w:rsidR="005312AD" w:rsidRPr="001753B4" w:rsidRDefault="005312AD" w:rsidP="009E1722">
            <w:pPr>
              <w:spacing w:before="120" w:after="120"/>
              <w:rPr>
                <w:rFonts w:cs="Arial"/>
                <w:color w:val="000000"/>
              </w:rPr>
            </w:pPr>
            <w:r>
              <w:rPr>
                <w:rFonts w:cs="Arial"/>
                <w:color w:val="000000"/>
              </w:rPr>
              <w:t>(b)</w:t>
            </w:r>
          </w:p>
        </w:tc>
        <w:tc>
          <w:tcPr>
            <w:tcW w:w="4628" w:type="dxa"/>
            <w:tcBorders>
              <w:right w:val="single" w:sz="4" w:space="0" w:color="802F35"/>
            </w:tcBorders>
          </w:tcPr>
          <w:p w:rsidR="005312AD" w:rsidRDefault="000C72C0" w:rsidP="009E1722">
            <w:pPr>
              <w:spacing w:before="120" w:after="120"/>
              <w:rPr>
                <w:rFonts w:cs="Arial"/>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sidRPr="009325E2">
              <w:rPr>
                <w:rFonts w:cs="Arial"/>
              </w:rPr>
              <w:t>m x 2</w:t>
            </w:r>
            <w:r w:rsidR="00782D85" w:rsidRPr="00334614">
              <w:rPr>
                <w:rFonts w:cs="Arial"/>
                <w:sz w:val="12"/>
                <w:szCs w:val="12"/>
              </w:rPr>
              <w:t xml:space="preserve"> </w:t>
            </w:r>
            <w:r w:rsidRPr="009325E2">
              <w:rPr>
                <w:rFonts w:cs="Arial"/>
              </w:rPr>
              <w:t>m x 4</w:t>
            </w:r>
            <w:r w:rsidR="00782D85" w:rsidRPr="00334614">
              <w:rPr>
                <w:rFonts w:cs="Arial"/>
                <w:sz w:val="12"/>
                <w:szCs w:val="12"/>
              </w:rPr>
              <w:t xml:space="preserve"> </w:t>
            </w:r>
            <w:r w:rsidRPr="009325E2">
              <w:rPr>
                <w:rFonts w:cs="Arial"/>
              </w:rPr>
              <w:t>m</w:t>
            </w:r>
          </w:p>
        </w:tc>
        <w:tc>
          <w:tcPr>
            <w:tcW w:w="3118" w:type="dxa"/>
            <w:tcBorders>
              <w:top w:val="single" w:sz="4" w:space="0" w:color="802F35"/>
              <w:left w:val="single" w:sz="4" w:space="0" w:color="802F35"/>
              <w:bottom w:val="single" w:sz="4" w:space="0" w:color="802F35"/>
              <w:right w:val="single" w:sz="4" w:space="0" w:color="802F35"/>
            </w:tcBorders>
          </w:tcPr>
          <w:p w:rsidR="005312AD" w:rsidRDefault="005312AD" w:rsidP="009E1722">
            <w:pPr>
              <w:spacing w:before="120" w:after="120"/>
              <w:rPr>
                <w:rFonts w:cs="Arial"/>
              </w:rPr>
            </w:pPr>
          </w:p>
          <w:p w:rsidR="00FB4F10" w:rsidRDefault="00FB4F10" w:rsidP="009E1722">
            <w:pPr>
              <w:spacing w:before="120" w:after="120"/>
              <w:rPr>
                <w:rFonts w:cs="Arial"/>
              </w:rPr>
            </w:pPr>
          </w:p>
          <w:p w:rsidR="00FB4F10" w:rsidRDefault="00FB4F10" w:rsidP="009E1722">
            <w:pPr>
              <w:spacing w:before="120" w:after="120"/>
              <w:rPr>
                <w:rFonts w:cs="Arial"/>
              </w:rPr>
            </w:pPr>
          </w:p>
          <w:p w:rsidR="00FB4F10" w:rsidRPr="00EE1243" w:rsidRDefault="00FB4F10" w:rsidP="009E1722">
            <w:pPr>
              <w:spacing w:before="120" w:after="120"/>
              <w:rPr>
                <w:rFonts w:cs="Arial"/>
              </w:rPr>
            </w:pPr>
          </w:p>
        </w:tc>
      </w:tr>
      <w:tr w:rsidR="005312AD" w:rsidTr="004702FE">
        <w:tc>
          <w:tcPr>
            <w:tcW w:w="617" w:type="dxa"/>
          </w:tcPr>
          <w:p w:rsidR="005312AD" w:rsidRPr="001753B4" w:rsidRDefault="005312AD" w:rsidP="009E1722">
            <w:pPr>
              <w:spacing w:before="120" w:after="120"/>
              <w:rPr>
                <w:rFonts w:cs="Arial"/>
                <w:color w:val="000000"/>
              </w:rPr>
            </w:pPr>
            <w:r>
              <w:rPr>
                <w:rFonts w:cs="Arial"/>
                <w:color w:val="000000"/>
              </w:rPr>
              <w:t>(c)</w:t>
            </w:r>
          </w:p>
        </w:tc>
        <w:tc>
          <w:tcPr>
            <w:tcW w:w="4628" w:type="dxa"/>
            <w:tcBorders>
              <w:right w:val="single" w:sz="4" w:space="0" w:color="802F35"/>
            </w:tcBorders>
          </w:tcPr>
          <w:p w:rsidR="005312AD" w:rsidRPr="001753B4" w:rsidRDefault="000C72C0" w:rsidP="009E1722">
            <w:pPr>
              <w:spacing w:before="120" w:after="120"/>
              <w:rPr>
                <w:rFonts w:cs="Arial"/>
                <w:color w:val="000000"/>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Pr>
                <w:rFonts w:cs="Arial"/>
              </w:rPr>
              <w:t>mm x 1</w:t>
            </w:r>
            <w:r w:rsidR="00782D85" w:rsidRPr="00334614">
              <w:rPr>
                <w:rFonts w:cs="Arial"/>
                <w:sz w:val="12"/>
                <w:szCs w:val="12"/>
              </w:rPr>
              <w:t xml:space="preserve"> </w:t>
            </w:r>
            <w:r>
              <w:rPr>
                <w:rFonts w:cs="Arial"/>
              </w:rPr>
              <w:t>m</w:t>
            </w:r>
            <w:r w:rsidRPr="009325E2">
              <w:rPr>
                <w:rFonts w:cs="Arial"/>
              </w:rPr>
              <w:t>m x 8</w:t>
            </w:r>
            <w:r w:rsidR="00782D85" w:rsidRPr="00334614">
              <w:rPr>
                <w:rFonts w:cs="Arial"/>
                <w:sz w:val="12"/>
                <w:szCs w:val="12"/>
              </w:rPr>
              <w:t xml:space="preserve"> </w:t>
            </w:r>
            <w:r>
              <w:rPr>
                <w:rFonts w:cs="Arial"/>
              </w:rPr>
              <w:t>m</w:t>
            </w:r>
            <w:r w:rsidRPr="009325E2">
              <w:rPr>
                <w:rFonts w:cs="Arial"/>
              </w:rPr>
              <w:t>m</w:t>
            </w:r>
          </w:p>
        </w:tc>
        <w:tc>
          <w:tcPr>
            <w:tcW w:w="3118" w:type="dxa"/>
            <w:tcBorders>
              <w:top w:val="single" w:sz="4" w:space="0" w:color="802F35"/>
              <w:left w:val="single" w:sz="4" w:space="0" w:color="802F35"/>
              <w:bottom w:val="single" w:sz="4" w:space="0" w:color="802F35"/>
              <w:right w:val="single" w:sz="4" w:space="0" w:color="802F35"/>
            </w:tcBorders>
          </w:tcPr>
          <w:p w:rsidR="005312AD" w:rsidRDefault="005312AD" w:rsidP="009E1722">
            <w:pPr>
              <w:spacing w:before="120" w:after="120"/>
              <w:rPr>
                <w:rFonts w:cs="Arial"/>
              </w:rPr>
            </w:pPr>
          </w:p>
          <w:p w:rsidR="00FB4F10" w:rsidRDefault="00FB4F10" w:rsidP="009E1722">
            <w:pPr>
              <w:spacing w:before="120" w:after="120"/>
              <w:rPr>
                <w:rFonts w:cs="Arial"/>
              </w:rPr>
            </w:pPr>
          </w:p>
          <w:p w:rsidR="00FB4F10" w:rsidRDefault="00FB4F10" w:rsidP="009E1722">
            <w:pPr>
              <w:spacing w:before="120" w:after="120"/>
              <w:rPr>
                <w:rFonts w:cs="Arial"/>
              </w:rPr>
            </w:pPr>
          </w:p>
          <w:p w:rsidR="00FB4F10" w:rsidRPr="00EE1243" w:rsidRDefault="00FB4F10" w:rsidP="009E1722">
            <w:pPr>
              <w:spacing w:before="120" w:after="120"/>
              <w:rPr>
                <w:rFonts w:cs="Arial"/>
              </w:rPr>
            </w:pPr>
          </w:p>
        </w:tc>
      </w:tr>
    </w:tbl>
    <w:p w:rsidR="00E33764" w:rsidRDefault="00E33764" w:rsidP="00E33764">
      <w:pPr>
        <w:rPr>
          <w:rFonts w:cs="Arial"/>
        </w:rPr>
      </w:pPr>
    </w:p>
    <w:p w:rsidR="000C72C0" w:rsidRDefault="000C72C0" w:rsidP="000C72C0">
      <w:pPr>
        <w:pStyle w:val="Heading3"/>
        <w:spacing w:after="120"/>
        <w:rPr>
          <w:rFonts w:cs="Arial"/>
        </w:rPr>
      </w:pPr>
      <w:r>
        <w:rPr>
          <w:rFonts w:eastAsia="Calibri"/>
        </w:rPr>
        <w:t>Quiz</w:t>
      </w:r>
      <w:r w:rsidRPr="001753B4">
        <w:rPr>
          <w:rFonts w:eastAsia="Calibri"/>
        </w:rPr>
        <w:t xml:space="preserve"> – </w:t>
      </w:r>
      <w:r w:rsidRPr="000C72C0">
        <w:rPr>
          <w:rFonts w:eastAsia="Calibri"/>
        </w:rPr>
        <w:t>Phenotypic ratio: practice calculations</w:t>
      </w:r>
    </w:p>
    <w:p w:rsidR="000C79FF" w:rsidRDefault="000C79FF" w:rsidP="000C72C0">
      <w:pPr>
        <w:pStyle w:val="ListParagraph"/>
        <w:numPr>
          <w:ilvl w:val="0"/>
          <w:numId w:val="13"/>
        </w:numPr>
        <w:spacing w:after="200"/>
        <w:ind w:left="426" w:hanging="426"/>
        <w:rPr>
          <w:rFonts w:cs="Arial"/>
        </w:rPr>
      </w:pPr>
      <w:r>
        <w:rPr>
          <w:rFonts w:cs="Arial"/>
        </w:rPr>
        <w:t>Plants were grown either in the light or the dark and the length of the stem was measured.</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35"/>
        <w:gridCol w:w="2976"/>
      </w:tblGrid>
      <w:tr w:rsidR="000C72C0" w:rsidRPr="006A42F4" w:rsidTr="004702FE">
        <w:tc>
          <w:tcPr>
            <w:tcW w:w="2835" w:type="dxa"/>
            <w:tcBorders>
              <w:bottom w:val="single" w:sz="12" w:space="0" w:color="auto"/>
            </w:tcBorders>
          </w:tcPr>
          <w:p w:rsidR="000C72C0" w:rsidRPr="006A42F4" w:rsidRDefault="000C72C0" w:rsidP="00770264">
            <w:pPr>
              <w:spacing w:before="60" w:after="0"/>
              <w:rPr>
                <w:rFonts w:cs="Arial"/>
                <w:b/>
              </w:rPr>
            </w:pPr>
            <w:r w:rsidRPr="003032EC">
              <w:rPr>
                <w:rFonts w:cs="Arial"/>
                <w:b/>
              </w:rPr>
              <w:t>Growing conditions</w:t>
            </w:r>
          </w:p>
        </w:tc>
        <w:tc>
          <w:tcPr>
            <w:tcW w:w="2976" w:type="dxa"/>
            <w:tcBorders>
              <w:bottom w:val="single" w:sz="12" w:space="0" w:color="auto"/>
            </w:tcBorders>
          </w:tcPr>
          <w:p w:rsidR="000C72C0" w:rsidRPr="006A42F4" w:rsidRDefault="000C72C0" w:rsidP="004702FE">
            <w:pPr>
              <w:spacing w:before="60" w:after="0"/>
              <w:jc w:val="center"/>
              <w:rPr>
                <w:rFonts w:cs="Arial"/>
                <w:b/>
              </w:rPr>
            </w:pPr>
            <w:r w:rsidRPr="003032EC">
              <w:rPr>
                <w:rFonts w:cs="Arial"/>
                <w:b/>
              </w:rPr>
              <w:t xml:space="preserve">Stem length </w:t>
            </w:r>
            <w:r>
              <w:rPr>
                <w:rFonts w:cs="Arial"/>
                <w:b/>
              </w:rPr>
              <w:t>(</w:t>
            </w:r>
            <w:r w:rsidRPr="003032EC">
              <w:rPr>
                <w:rFonts w:cs="Arial"/>
                <w:b/>
              </w:rPr>
              <w:t>cm</w:t>
            </w:r>
            <w:r>
              <w:rPr>
                <w:rFonts w:cs="Arial"/>
                <w:b/>
              </w:rPr>
              <w:t>)</w:t>
            </w:r>
          </w:p>
        </w:tc>
      </w:tr>
      <w:tr w:rsidR="000C72C0" w:rsidRPr="006A42F4" w:rsidTr="004702FE">
        <w:tc>
          <w:tcPr>
            <w:tcW w:w="2835" w:type="dxa"/>
            <w:tcBorders>
              <w:top w:val="single" w:sz="12" w:space="0" w:color="auto"/>
            </w:tcBorders>
          </w:tcPr>
          <w:p w:rsidR="000C72C0" w:rsidRPr="006A42F4" w:rsidRDefault="000C72C0" w:rsidP="00770264">
            <w:pPr>
              <w:spacing w:before="60" w:after="60"/>
              <w:rPr>
                <w:rFonts w:cs="Arial"/>
              </w:rPr>
            </w:pPr>
            <w:r w:rsidRPr="003032EC">
              <w:rPr>
                <w:rFonts w:cs="Arial"/>
              </w:rPr>
              <w:t>Light</w:t>
            </w:r>
          </w:p>
        </w:tc>
        <w:tc>
          <w:tcPr>
            <w:tcW w:w="2976" w:type="dxa"/>
            <w:tcBorders>
              <w:top w:val="single" w:sz="12" w:space="0" w:color="auto"/>
            </w:tcBorders>
          </w:tcPr>
          <w:p w:rsidR="000C72C0" w:rsidRPr="006A42F4" w:rsidRDefault="000C72C0" w:rsidP="004702FE">
            <w:pPr>
              <w:spacing w:before="60" w:after="60"/>
              <w:jc w:val="center"/>
              <w:rPr>
                <w:rFonts w:cs="Arial"/>
              </w:rPr>
            </w:pPr>
            <w:r w:rsidRPr="006A42F4">
              <w:rPr>
                <w:rFonts w:cs="Arial"/>
              </w:rPr>
              <w:t>10</w:t>
            </w:r>
          </w:p>
        </w:tc>
      </w:tr>
      <w:tr w:rsidR="000C72C0" w:rsidRPr="006A42F4" w:rsidTr="004702FE">
        <w:tc>
          <w:tcPr>
            <w:tcW w:w="2835" w:type="dxa"/>
          </w:tcPr>
          <w:p w:rsidR="000C72C0" w:rsidRPr="006A42F4" w:rsidRDefault="000C72C0" w:rsidP="00770264">
            <w:pPr>
              <w:spacing w:before="60" w:after="60"/>
              <w:rPr>
                <w:rFonts w:cs="Arial"/>
              </w:rPr>
            </w:pPr>
            <w:r w:rsidRPr="003032EC">
              <w:rPr>
                <w:rFonts w:cs="Arial"/>
              </w:rPr>
              <w:t>Dark</w:t>
            </w:r>
          </w:p>
        </w:tc>
        <w:tc>
          <w:tcPr>
            <w:tcW w:w="2976" w:type="dxa"/>
          </w:tcPr>
          <w:p w:rsidR="000C72C0" w:rsidRPr="006A42F4" w:rsidRDefault="000C72C0" w:rsidP="004702FE">
            <w:pPr>
              <w:spacing w:before="60" w:after="60"/>
              <w:jc w:val="center"/>
              <w:rPr>
                <w:rFonts w:cs="Arial"/>
              </w:rPr>
            </w:pPr>
            <w:r w:rsidRPr="003032EC">
              <w:rPr>
                <w:rFonts w:cs="Arial"/>
              </w:rPr>
              <w:t>25</w:t>
            </w:r>
          </w:p>
        </w:tc>
      </w:tr>
    </w:tbl>
    <w:p w:rsidR="000C72C0" w:rsidRDefault="000C72C0" w:rsidP="000C72C0">
      <w:pPr>
        <w:widowControl w:val="0"/>
        <w:kinsoku w:val="0"/>
        <w:spacing w:after="0" w:line="240" w:lineRule="auto"/>
        <w:ind w:left="502"/>
        <w:contextualSpacing/>
        <w:rPr>
          <w:rFonts w:eastAsia="Times New Roman" w:cs="Arial"/>
          <w:lang w:eastAsia="en-GB"/>
        </w:rPr>
      </w:pPr>
    </w:p>
    <w:p w:rsidR="000C72C0" w:rsidRDefault="000C72C0" w:rsidP="000C72C0">
      <w:pPr>
        <w:widowControl w:val="0"/>
        <w:numPr>
          <w:ilvl w:val="0"/>
          <w:numId w:val="14"/>
        </w:numPr>
        <w:kinsoku w:val="0"/>
        <w:spacing w:after="0" w:line="240" w:lineRule="auto"/>
        <w:ind w:left="851" w:hanging="425"/>
        <w:contextualSpacing/>
        <w:rPr>
          <w:rFonts w:eastAsia="Times New Roman" w:cs="Arial"/>
          <w:lang w:eastAsia="en-GB"/>
        </w:rPr>
      </w:pPr>
      <w:r w:rsidRPr="000C72C0">
        <w:rPr>
          <w:rFonts w:eastAsia="Times New Roman" w:cs="Arial"/>
          <w:lang w:eastAsia="en-GB"/>
        </w:rPr>
        <w:t>What was the ratio of stem length, light to dark?</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0C72C0">
        <w:trPr>
          <w:trHeight w:val="802"/>
          <w:tblHeader/>
        </w:trPr>
        <w:tc>
          <w:tcPr>
            <w:tcW w:w="8708" w:type="dxa"/>
          </w:tcPr>
          <w:p w:rsidR="000C72C0" w:rsidRPr="00B05601" w:rsidRDefault="000C72C0" w:rsidP="00770264">
            <w:pPr>
              <w:rPr>
                <w:rFonts w:cs="Arial"/>
              </w:rPr>
            </w:pPr>
          </w:p>
        </w:tc>
      </w:tr>
    </w:tbl>
    <w:p w:rsidR="000C72C0" w:rsidRDefault="000C72C0" w:rsidP="000C72C0">
      <w:pPr>
        <w:spacing w:after="0"/>
        <w:ind w:firstLine="720"/>
        <w:rPr>
          <w:rFonts w:cs="Arial"/>
        </w:rPr>
      </w:pPr>
    </w:p>
    <w:p w:rsidR="000C72C0" w:rsidRPr="000C72C0" w:rsidRDefault="000C72C0" w:rsidP="000C72C0">
      <w:pPr>
        <w:pStyle w:val="ListParagraph"/>
        <w:widowControl w:val="0"/>
        <w:numPr>
          <w:ilvl w:val="0"/>
          <w:numId w:val="14"/>
        </w:numPr>
        <w:kinsoku w:val="0"/>
        <w:spacing w:after="0" w:line="240" w:lineRule="auto"/>
        <w:ind w:left="851" w:hanging="425"/>
        <w:rPr>
          <w:rFonts w:cs="Arial"/>
        </w:rPr>
      </w:pPr>
      <w:r>
        <w:rPr>
          <w:rFonts w:cs="Arial"/>
        </w:rPr>
        <w:t>What wa</w:t>
      </w:r>
      <w:r w:rsidRPr="00661C12">
        <w:rPr>
          <w:rFonts w:cs="Arial"/>
        </w:rPr>
        <w:t xml:space="preserve">s the ratio of </w:t>
      </w:r>
      <w:r>
        <w:rPr>
          <w:rFonts w:cs="Arial"/>
        </w:rPr>
        <w:t>stem length, dark to light</w:t>
      </w:r>
      <w:r w:rsidRPr="00661C12">
        <w:rPr>
          <w:rFonts w:cs="Arial"/>
        </w:rPr>
        <w:t>?</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770264">
        <w:trPr>
          <w:trHeight w:val="802"/>
          <w:tblHeader/>
        </w:trPr>
        <w:tc>
          <w:tcPr>
            <w:tcW w:w="8708" w:type="dxa"/>
          </w:tcPr>
          <w:p w:rsidR="000C72C0" w:rsidRPr="00B05601" w:rsidRDefault="000C72C0" w:rsidP="00770264">
            <w:pPr>
              <w:rPr>
                <w:rFonts w:cs="Arial"/>
              </w:rPr>
            </w:pPr>
          </w:p>
        </w:tc>
      </w:tr>
    </w:tbl>
    <w:p w:rsidR="000C72C0" w:rsidRDefault="000C72C0" w:rsidP="000C72C0">
      <w:pPr>
        <w:spacing w:after="200"/>
        <w:ind w:firstLine="720"/>
        <w:rPr>
          <w:rFonts w:cs="Arial"/>
        </w:rPr>
      </w:pPr>
    </w:p>
    <w:p w:rsidR="000A4483" w:rsidRPr="00E33764" w:rsidRDefault="000C72C0" w:rsidP="000C72C0">
      <w:pPr>
        <w:pStyle w:val="ListParagraph"/>
        <w:numPr>
          <w:ilvl w:val="0"/>
          <w:numId w:val="13"/>
        </w:numPr>
        <w:spacing w:after="200"/>
        <w:ind w:left="426" w:hanging="426"/>
        <w:rPr>
          <w:rFonts w:cs="Arial"/>
        </w:rPr>
      </w:pPr>
      <w:r w:rsidRPr="003032EC">
        <w:rPr>
          <w:rFonts w:cs="Arial"/>
        </w:rPr>
        <w:lastRenderedPageBreak/>
        <w:t xml:space="preserve">The stem length experiment was repeated by growing plants </w:t>
      </w:r>
      <w:r>
        <w:rPr>
          <w:rFonts w:cs="Arial"/>
        </w:rPr>
        <w:t>under</w:t>
      </w:r>
      <w:r w:rsidRPr="003032EC">
        <w:rPr>
          <w:rFonts w:cs="Arial"/>
        </w:rPr>
        <w:t xml:space="preserve"> </w:t>
      </w:r>
      <w:r>
        <w:rPr>
          <w:rFonts w:cs="Arial"/>
        </w:rPr>
        <w:t>four</w:t>
      </w:r>
      <w:r w:rsidRPr="003032EC">
        <w:rPr>
          <w:rFonts w:cs="Arial"/>
        </w:rPr>
        <w:t xml:space="preserve"> different </w:t>
      </w:r>
      <w:r>
        <w:rPr>
          <w:rFonts w:cs="Arial"/>
        </w:rPr>
        <w:t xml:space="preserve">coloured </w:t>
      </w:r>
      <w:r w:rsidRPr="003032EC">
        <w:rPr>
          <w:rFonts w:cs="Arial"/>
        </w:rPr>
        <w:t>lights: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782D85" w:rsidRPr="006A42F4" w:rsidTr="004702FE">
        <w:tc>
          <w:tcPr>
            <w:tcW w:w="2126" w:type="dxa"/>
            <w:tcBorders>
              <w:bottom w:val="single" w:sz="12" w:space="0" w:color="auto"/>
            </w:tcBorders>
          </w:tcPr>
          <w:p w:rsidR="00782D85" w:rsidRPr="006A42F4" w:rsidRDefault="00782D85" w:rsidP="00770264">
            <w:pPr>
              <w:spacing w:before="60" w:after="0"/>
              <w:rPr>
                <w:rFonts w:cs="Arial"/>
                <w:b/>
              </w:rPr>
            </w:pPr>
            <w:r w:rsidRPr="003032EC">
              <w:rPr>
                <w:rFonts w:cs="Arial"/>
                <w:b/>
              </w:rPr>
              <w:t>Light used for growth</w:t>
            </w:r>
          </w:p>
        </w:tc>
        <w:tc>
          <w:tcPr>
            <w:tcW w:w="2126" w:type="dxa"/>
            <w:tcBorders>
              <w:bottom w:val="single" w:sz="12" w:space="0" w:color="auto"/>
            </w:tcBorders>
          </w:tcPr>
          <w:p w:rsidR="00782D85" w:rsidRPr="006A42F4" w:rsidRDefault="00782D85" w:rsidP="00770264">
            <w:pPr>
              <w:spacing w:before="60" w:after="0"/>
              <w:rPr>
                <w:rFonts w:cs="Arial"/>
                <w:b/>
              </w:rPr>
            </w:pPr>
            <w:r>
              <w:rPr>
                <w:rFonts w:cs="Arial"/>
                <w:b/>
              </w:rPr>
              <w:t>Stem length (</w:t>
            </w:r>
            <w:r w:rsidRPr="003032EC">
              <w:rPr>
                <w:rFonts w:cs="Arial"/>
                <w:b/>
              </w:rPr>
              <w:t>cm</w:t>
            </w:r>
            <w:r>
              <w:rPr>
                <w:rFonts w:cs="Arial"/>
                <w:b/>
              </w:rPr>
              <w:t>)</w:t>
            </w:r>
          </w:p>
        </w:tc>
      </w:tr>
      <w:tr w:rsidR="00782D85" w:rsidRPr="006A42F4" w:rsidTr="004702FE">
        <w:tc>
          <w:tcPr>
            <w:tcW w:w="2126" w:type="dxa"/>
            <w:tcBorders>
              <w:top w:val="single" w:sz="12" w:space="0" w:color="auto"/>
            </w:tcBorders>
          </w:tcPr>
          <w:p w:rsidR="00782D85" w:rsidRPr="006A42F4" w:rsidRDefault="00782D85" w:rsidP="00770264">
            <w:pPr>
              <w:spacing w:before="60" w:after="60"/>
              <w:rPr>
                <w:rFonts w:cs="Arial"/>
              </w:rPr>
            </w:pPr>
            <w:r>
              <w:rPr>
                <w:rFonts w:cs="Arial"/>
              </w:rPr>
              <w:t>Blue</w:t>
            </w:r>
          </w:p>
        </w:tc>
        <w:tc>
          <w:tcPr>
            <w:tcW w:w="2126" w:type="dxa"/>
            <w:tcBorders>
              <w:top w:val="single" w:sz="12" w:space="0" w:color="auto"/>
            </w:tcBorders>
          </w:tcPr>
          <w:p w:rsidR="00782D85" w:rsidRPr="006A42F4" w:rsidRDefault="00782D85" w:rsidP="00782D85">
            <w:pPr>
              <w:spacing w:before="60" w:after="60"/>
              <w:jc w:val="center"/>
              <w:rPr>
                <w:rFonts w:cs="Arial"/>
              </w:rPr>
            </w:pPr>
            <w:r>
              <w:rPr>
                <w:rFonts w:cs="Arial"/>
              </w:rPr>
              <w:t>25</w:t>
            </w:r>
          </w:p>
        </w:tc>
      </w:tr>
      <w:tr w:rsidR="00782D85" w:rsidRPr="006A42F4" w:rsidTr="00770264">
        <w:tc>
          <w:tcPr>
            <w:tcW w:w="2126" w:type="dxa"/>
          </w:tcPr>
          <w:p w:rsidR="00782D85" w:rsidRPr="006A42F4" w:rsidRDefault="00782D85" w:rsidP="00770264">
            <w:pPr>
              <w:spacing w:before="60" w:after="60"/>
              <w:rPr>
                <w:rFonts w:cs="Arial"/>
              </w:rPr>
            </w:pPr>
            <w:r>
              <w:rPr>
                <w:rFonts w:cs="Arial"/>
              </w:rPr>
              <w:t>Green</w:t>
            </w:r>
          </w:p>
        </w:tc>
        <w:tc>
          <w:tcPr>
            <w:tcW w:w="2126" w:type="dxa"/>
          </w:tcPr>
          <w:p w:rsidR="00782D85" w:rsidRPr="006A42F4" w:rsidRDefault="00782D85" w:rsidP="00782D85">
            <w:pPr>
              <w:spacing w:before="60" w:after="60"/>
              <w:jc w:val="center"/>
              <w:rPr>
                <w:rFonts w:cs="Arial"/>
              </w:rPr>
            </w:pPr>
            <w:r>
              <w:rPr>
                <w:rFonts w:cs="Arial"/>
              </w:rPr>
              <w:t>3</w:t>
            </w:r>
          </w:p>
        </w:tc>
      </w:tr>
      <w:tr w:rsidR="00782D85" w:rsidRPr="006A42F4" w:rsidTr="00770264">
        <w:tc>
          <w:tcPr>
            <w:tcW w:w="2126" w:type="dxa"/>
          </w:tcPr>
          <w:p w:rsidR="00782D85" w:rsidRPr="006A42F4" w:rsidRDefault="00782D85" w:rsidP="00770264">
            <w:pPr>
              <w:spacing w:before="60" w:after="60"/>
              <w:rPr>
                <w:rFonts w:cs="Arial"/>
              </w:rPr>
            </w:pPr>
            <w:r>
              <w:rPr>
                <w:rFonts w:cs="Arial"/>
              </w:rPr>
              <w:t>Yellow</w:t>
            </w:r>
          </w:p>
        </w:tc>
        <w:tc>
          <w:tcPr>
            <w:tcW w:w="2126" w:type="dxa"/>
          </w:tcPr>
          <w:p w:rsidR="00782D85" w:rsidRPr="006A42F4" w:rsidRDefault="00782D85" w:rsidP="00782D85">
            <w:pPr>
              <w:spacing w:before="60" w:after="60"/>
              <w:jc w:val="center"/>
              <w:rPr>
                <w:rFonts w:cs="Arial"/>
              </w:rPr>
            </w:pPr>
            <w:r>
              <w:rPr>
                <w:rFonts w:cs="Arial"/>
              </w:rPr>
              <w:t>10</w:t>
            </w:r>
          </w:p>
        </w:tc>
      </w:tr>
      <w:tr w:rsidR="00782D85" w:rsidRPr="006A42F4" w:rsidTr="00770264">
        <w:tc>
          <w:tcPr>
            <w:tcW w:w="2126" w:type="dxa"/>
          </w:tcPr>
          <w:p w:rsidR="00782D85" w:rsidRPr="006A42F4" w:rsidRDefault="00782D85" w:rsidP="00770264">
            <w:pPr>
              <w:spacing w:before="60" w:after="60"/>
              <w:rPr>
                <w:rFonts w:cs="Arial"/>
              </w:rPr>
            </w:pPr>
            <w:r>
              <w:rPr>
                <w:rFonts w:cs="Arial"/>
              </w:rPr>
              <w:t>Red</w:t>
            </w:r>
          </w:p>
        </w:tc>
        <w:tc>
          <w:tcPr>
            <w:tcW w:w="2126" w:type="dxa"/>
          </w:tcPr>
          <w:p w:rsidR="00782D85" w:rsidRPr="006A42F4" w:rsidRDefault="00782D85" w:rsidP="00782D85">
            <w:pPr>
              <w:spacing w:before="60" w:after="60"/>
              <w:jc w:val="center"/>
              <w:rPr>
                <w:rFonts w:cs="Arial"/>
              </w:rPr>
            </w:pPr>
            <w:r>
              <w:rPr>
                <w:rFonts w:cs="Arial"/>
              </w:rPr>
              <w:t>15</w:t>
            </w:r>
          </w:p>
        </w:tc>
      </w:tr>
    </w:tbl>
    <w:p w:rsidR="00782D85" w:rsidRDefault="00782D85" w:rsidP="004702FE"/>
    <w:p w:rsidR="00782D85" w:rsidRDefault="00782D85" w:rsidP="00782D85">
      <w:pPr>
        <w:spacing w:after="0"/>
        <w:ind w:firstLine="720"/>
        <w:rPr>
          <w:rFonts w:cs="Arial"/>
        </w:rPr>
      </w:pPr>
    </w:p>
    <w:p w:rsidR="00782D85" w:rsidRPr="00782D85" w:rsidRDefault="00782D85" w:rsidP="00782D85">
      <w:pPr>
        <w:widowControl w:val="0"/>
        <w:kinsoku w:val="0"/>
        <w:spacing w:after="0" w:line="240" w:lineRule="auto"/>
        <w:ind w:left="426"/>
        <w:rPr>
          <w:rFonts w:cs="Arial"/>
        </w:rPr>
      </w:pPr>
      <w:r>
        <w:rPr>
          <w:rFonts w:cs="Arial"/>
        </w:rPr>
        <w:t>What wa</w:t>
      </w:r>
      <w:r w:rsidRPr="003032EC">
        <w:rPr>
          <w:rFonts w:cs="Arial"/>
        </w:rPr>
        <w:t>s the ratio of</w:t>
      </w:r>
      <w:r w:rsidR="000C79FF">
        <w:rPr>
          <w:rFonts w:cs="Arial"/>
        </w:rPr>
        <w:t xml:space="preserve"> stem length</w:t>
      </w:r>
      <w:r w:rsidRPr="003032EC">
        <w:rPr>
          <w:rFonts w:cs="Arial"/>
        </w:rPr>
        <w:t xml:space="preserve"> blue to green to yellow to red?</w:t>
      </w:r>
    </w:p>
    <w:p w:rsidR="00782D85" w:rsidRPr="000C72C0" w:rsidRDefault="00782D85" w:rsidP="00782D85">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770264">
        <w:trPr>
          <w:trHeight w:val="802"/>
          <w:tblHeader/>
        </w:trPr>
        <w:tc>
          <w:tcPr>
            <w:tcW w:w="8708" w:type="dxa"/>
          </w:tcPr>
          <w:p w:rsidR="00782D85" w:rsidRPr="00B05601" w:rsidRDefault="00782D85" w:rsidP="00770264">
            <w:pPr>
              <w:rPr>
                <w:rFonts w:cs="Arial"/>
              </w:rPr>
            </w:pPr>
          </w:p>
        </w:tc>
      </w:tr>
    </w:tbl>
    <w:p w:rsidR="00782D85" w:rsidRDefault="00782D85" w:rsidP="00782D85">
      <w:pPr>
        <w:spacing w:after="200"/>
        <w:ind w:firstLine="720"/>
        <w:rPr>
          <w:rFonts w:cs="Arial"/>
        </w:rPr>
      </w:pPr>
    </w:p>
    <w:p w:rsidR="00782D85" w:rsidRPr="00782D85" w:rsidRDefault="00782D85" w:rsidP="00782D85">
      <w:pPr>
        <w:widowControl w:val="0"/>
        <w:numPr>
          <w:ilvl w:val="0"/>
          <w:numId w:val="18"/>
        </w:numPr>
        <w:kinsoku w:val="0"/>
        <w:spacing w:after="0" w:line="240" w:lineRule="auto"/>
        <w:ind w:left="426" w:hanging="426"/>
        <w:contextualSpacing/>
        <w:rPr>
          <w:rFonts w:cs="Arial"/>
        </w:rPr>
      </w:pPr>
      <w:r w:rsidRPr="00782D85">
        <w:rPr>
          <w:rFonts w:cs="Arial"/>
        </w:rPr>
        <w:t xml:space="preserve">Let’s say colour of naked mole rats is determined by a single gene and brown colour (B) is dominant to white colour (b). If two heterozygous (Bb) naked mole rats were mated, what is the expected ratio of brown naked mole rats to white naked mole rats? </w:t>
      </w:r>
    </w:p>
    <w:p w:rsidR="00782D85" w:rsidRPr="000C72C0" w:rsidRDefault="00782D85" w:rsidP="00782D85">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782D85">
        <w:trPr>
          <w:trHeight w:val="2035"/>
          <w:tblHeader/>
        </w:trPr>
        <w:tc>
          <w:tcPr>
            <w:tcW w:w="8708" w:type="dxa"/>
          </w:tcPr>
          <w:p w:rsidR="00782D85" w:rsidRPr="00B05601" w:rsidRDefault="00782D85" w:rsidP="00770264">
            <w:pPr>
              <w:rPr>
                <w:rFonts w:cs="Arial"/>
              </w:rPr>
            </w:pPr>
          </w:p>
        </w:tc>
      </w:tr>
    </w:tbl>
    <w:p w:rsidR="00782D85" w:rsidRDefault="00782D85" w:rsidP="00782D85">
      <w:pPr>
        <w:spacing w:after="200"/>
        <w:ind w:firstLine="720"/>
        <w:rPr>
          <w:rFonts w:cs="Arial"/>
        </w:rPr>
      </w:pPr>
    </w:p>
    <w:p w:rsidR="001325C6" w:rsidRPr="001325C6" w:rsidRDefault="00836877" w:rsidP="00782D85">
      <w:pPr>
        <w:spacing w:after="0" w:line="240" w:lineRule="auto"/>
      </w:pPr>
      <w:r w:rsidRPr="00446A33">
        <w:rPr>
          <w:rFonts w:eastAsia="Times New Roman"/>
          <w:b/>
          <w:bCs/>
          <w:noProof/>
          <w:color w:val="802F35"/>
          <w:sz w:val="28"/>
          <w:lang w:eastAsia="en-GB"/>
        </w:rPr>
        <mc:AlternateContent>
          <mc:Choice Requires="wps">
            <w:drawing>
              <wp:anchor distT="0" distB="0" distL="114300" distR="114300" simplePos="0" relativeHeight="251674624" behindDoc="0" locked="0" layoutInCell="1" allowOverlap="1" wp14:anchorId="62D2FD35" wp14:editId="5348CBD8">
                <wp:simplePos x="0" y="0"/>
                <wp:positionH relativeFrom="column">
                  <wp:posOffset>-135890</wp:posOffset>
                </wp:positionH>
                <wp:positionV relativeFrom="paragraph">
                  <wp:posOffset>2426335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836877" w:rsidRDefault="00836877" w:rsidP="0083687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7pt;margin-top:191.05pt;width:485.8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" stroked="f">
                <v:textbox style="mso-fit-shape-to-text:t">
                  <w:txbxContent>
                    <w:p w:rsidR="00836877" w:rsidRDefault="00836877" w:rsidP="00836877">
                      <w:pPr>
                        <w:pStyle w:val="Heading3"/>
                        <w:jc w:val="center"/>
                      </w:pPr>
                      <w:r>
                        <w:t>Produced in collaboration with the University of East Anglia</w:t>
                      </w:r>
                    </w:p>
                  </w:txbxContent>
                </v:textbox>
              </v:shape>
            </w:pict>
          </mc:Fallback>
        </mc:AlternateContent>
      </w:r>
      <w:r w:rsidR="000C4918" w:rsidRPr="00A27C2B">
        <w:rPr>
          <w:noProof/>
          <w:lang w:eastAsia="en-GB"/>
        </w:rPr>
        <mc:AlternateContent>
          <mc:Choice Requires="wps">
            <w:drawing>
              <wp:anchor distT="0" distB="0" distL="114300" distR="114300" simplePos="0" relativeHeight="251672576" behindDoc="0" locked="0" layoutInCell="1" allowOverlap="1" wp14:anchorId="361F0518" wp14:editId="5F13449B">
                <wp:simplePos x="0" y="0"/>
                <wp:positionH relativeFrom="column">
                  <wp:posOffset>-95250</wp:posOffset>
                </wp:positionH>
                <wp:positionV relativeFrom="paragraph">
                  <wp:posOffset>4792345</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0C4918" w:rsidRDefault="000C4918" w:rsidP="000C4918">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pt;margin-top:377.35pt;width:485.8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0nIQIAACI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" stroked="f">
                <v:textbox>
                  <w:txbxContent>
                    <w:p w:rsidR="000C4918" w:rsidRDefault="000C4918" w:rsidP="000C4918">
                      <w:pPr>
                        <w:pStyle w:val="Heading3"/>
                        <w:jc w:val="center"/>
                      </w:pPr>
                      <w:r>
                        <w:t>Produced in collaboration with the University of East Anglia</w:t>
                      </w:r>
                    </w:p>
                  </w:txbxContent>
                </v:textbox>
              </v:shape>
            </w:pict>
          </mc:Fallback>
        </mc:AlternateContent>
      </w:r>
    </w:p>
    <w:sectPr w:rsidR="001325C6" w:rsidRPr="001325C6" w:rsidSect="00B807BF">
      <w:headerReference w:type="default" r:id="rId10"/>
      <w:footerReference w:type="default" r:id="rId11"/>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15" w:rsidRDefault="00E13715" w:rsidP="00D21C92">
      <w:r>
        <w:separator/>
      </w:r>
    </w:p>
  </w:endnote>
  <w:endnote w:type="continuationSeparator" w:id="0">
    <w:p w:rsidR="00E13715" w:rsidRDefault="00E1371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7D68D225" wp14:editId="3952D92B">
          <wp:simplePos x="0" y="0"/>
          <wp:positionH relativeFrom="column">
            <wp:posOffset>4692650</wp:posOffset>
          </wp:positionH>
          <wp:positionV relativeFrom="paragraph">
            <wp:posOffset>-603885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97BE2">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4702FE">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97BE2">
      <w:rPr>
        <w:noProof/>
        <w:sz w:val="16"/>
        <w:szCs w:val="16"/>
      </w:rPr>
      <w:t>2</w:t>
    </w:r>
    <w:r w:rsidRPr="0081395C">
      <w:rPr>
        <w:noProof/>
        <w:sz w:val="16"/>
        <w:szCs w:val="16"/>
      </w:rPr>
      <w:fldChar w:fldCharType="end"/>
    </w:r>
    <w:r>
      <w:rPr>
        <w:noProof/>
        <w:sz w:val="16"/>
        <w:szCs w:val="16"/>
      </w:rPr>
      <w:tab/>
      <w:t>© OCR 201</w:t>
    </w:r>
    <w:r w:rsidR="004702FE">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15" w:rsidRDefault="00E13715" w:rsidP="00D21C92">
      <w:r>
        <w:separator/>
      </w:r>
    </w:p>
  </w:footnote>
  <w:footnote w:type="continuationSeparator" w:id="0">
    <w:p w:rsidR="00E13715" w:rsidRDefault="00E1371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D1E17" w:rsidP="00D21C92">
    <w:pPr>
      <w:pStyle w:val="Header"/>
    </w:pPr>
    <w:r>
      <w:rPr>
        <w:noProof/>
        <w:lang w:eastAsia="en-GB"/>
      </w:rPr>
      <w:drawing>
        <wp:anchor distT="0" distB="0" distL="114300" distR="114300" simplePos="0" relativeHeight="251661312" behindDoc="1" locked="0" layoutInCell="1" allowOverlap="1" wp14:anchorId="7CD54CFD" wp14:editId="1DF7821B">
          <wp:simplePos x="0" y="0"/>
          <wp:positionH relativeFrom="column">
            <wp:posOffset>-914400</wp:posOffset>
          </wp:positionH>
          <wp:positionV relativeFrom="paragraph">
            <wp:posOffset>-360045</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1D7C7A" w:rsidP="00D21C92">
    <w:pPr>
      <w:pStyle w:val="Header"/>
    </w:pPr>
    <w:r>
      <w:rPr>
        <w:noProof/>
        <w:lang w:eastAsia="en-GB"/>
      </w:rPr>
      <w:drawing>
        <wp:anchor distT="0" distB="0" distL="114300" distR="114300" simplePos="0" relativeHeight="251660288" behindDoc="1" locked="0" layoutInCell="1" allowOverlap="1" wp14:anchorId="5DC6341A" wp14:editId="17C9A409">
          <wp:simplePos x="0" y="0"/>
          <wp:positionH relativeFrom="column">
            <wp:posOffset>-920115</wp:posOffset>
          </wp:positionH>
          <wp:positionV relativeFrom="paragraph">
            <wp:posOffset>-481965</wp:posOffset>
          </wp:positionV>
          <wp:extent cx="7546975" cy="1086485"/>
          <wp:effectExtent l="0" t="0" r="0" b="0"/>
          <wp:wrapTight wrapText="bothSides">
            <wp:wrapPolygon edited="0">
              <wp:start x="0" y="0"/>
              <wp:lineTo x="0" y="21209"/>
              <wp:lineTo x="21536" y="21209"/>
              <wp:lineTo x="21536" y="0"/>
              <wp:lineTo x="0" y="0"/>
            </wp:wrapPolygon>
          </wp:wrapTight>
          <wp:docPr id="5" name="Picture 5"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52D"/>
    <w:multiLevelType w:val="hybridMultilevel"/>
    <w:tmpl w:val="489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B2BA0"/>
    <w:multiLevelType w:val="hybridMultilevel"/>
    <w:tmpl w:val="FC88B4AA"/>
    <w:lvl w:ilvl="0" w:tplc="AA668D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815643"/>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C83D3C"/>
    <w:multiLevelType w:val="hybridMultilevel"/>
    <w:tmpl w:val="D41A6F6A"/>
    <w:lvl w:ilvl="0" w:tplc="6EFA0B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804EA"/>
    <w:multiLevelType w:val="hybridMultilevel"/>
    <w:tmpl w:val="7B54ABCA"/>
    <w:lvl w:ilvl="0" w:tplc="D988DF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857F42"/>
    <w:multiLevelType w:val="hybridMultilevel"/>
    <w:tmpl w:val="C516951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61772B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5310A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0"/>
  </w:num>
  <w:num w:numId="2">
    <w:abstractNumId w:val="1"/>
  </w:num>
  <w:num w:numId="3">
    <w:abstractNumId w:val="4"/>
  </w:num>
  <w:num w:numId="4">
    <w:abstractNumId w:val="16"/>
  </w:num>
  <w:num w:numId="5">
    <w:abstractNumId w:val="3"/>
  </w:num>
  <w:num w:numId="6">
    <w:abstractNumId w:val="14"/>
  </w:num>
  <w:num w:numId="7">
    <w:abstractNumId w:val="2"/>
  </w:num>
  <w:num w:numId="8">
    <w:abstractNumId w:val="7"/>
  </w:num>
  <w:num w:numId="9">
    <w:abstractNumId w:val="9"/>
  </w:num>
  <w:num w:numId="10">
    <w:abstractNumId w:val="6"/>
  </w:num>
  <w:num w:numId="11">
    <w:abstractNumId w:val="8"/>
  </w:num>
  <w:num w:numId="12">
    <w:abstractNumId w:val="5"/>
  </w:num>
  <w:num w:numId="13">
    <w:abstractNumId w:val="11"/>
  </w:num>
  <w:num w:numId="14">
    <w:abstractNumId w:val="17"/>
  </w:num>
  <w:num w:numId="15">
    <w:abstractNumId w:val="15"/>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C4918"/>
    <w:rsid w:val="000C72C0"/>
    <w:rsid w:val="000C79FF"/>
    <w:rsid w:val="000D09AE"/>
    <w:rsid w:val="000E6DB1"/>
    <w:rsid w:val="00100A27"/>
    <w:rsid w:val="00122137"/>
    <w:rsid w:val="001272C4"/>
    <w:rsid w:val="001325C6"/>
    <w:rsid w:val="00136AB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315FAE"/>
    <w:rsid w:val="00325F15"/>
    <w:rsid w:val="00332731"/>
    <w:rsid w:val="00334614"/>
    <w:rsid w:val="00335B98"/>
    <w:rsid w:val="00337B68"/>
    <w:rsid w:val="00351C83"/>
    <w:rsid w:val="0035271C"/>
    <w:rsid w:val="00360BC9"/>
    <w:rsid w:val="00367577"/>
    <w:rsid w:val="003676B4"/>
    <w:rsid w:val="00370974"/>
    <w:rsid w:val="00382D39"/>
    <w:rsid w:val="00384833"/>
    <w:rsid w:val="00394712"/>
    <w:rsid w:val="003A7E77"/>
    <w:rsid w:val="003B4A22"/>
    <w:rsid w:val="003C6B14"/>
    <w:rsid w:val="00413278"/>
    <w:rsid w:val="00463032"/>
    <w:rsid w:val="0046373E"/>
    <w:rsid w:val="004702F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97BE2"/>
    <w:rsid w:val="005C3A0D"/>
    <w:rsid w:val="005C7B53"/>
    <w:rsid w:val="005D6EB5"/>
    <w:rsid w:val="005E6721"/>
    <w:rsid w:val="005F2472"/>
    <w:rsid w:val="00631E5B"/>
    <w:rsid w:val="0064100A"/>
    <w:rsid w:val="0064588A"/>
    <w:rsid w:val="00651102"/>
    <w:rsid w:val="00651168"/>
    <w:rsid w:val="006552B3"/>
    <w:rsid w:val="00662B20"/>
    <w:rsid w:val="006875DE"/>
    <w:rsid w:val="00692EA4"/>
    <w:rsid w:val="00695791"/>
    <w:rsid w:val="006A11FD"/>
    <w:rsid w:val="006A144D"/>
    <w:rsid w:val="006A1E7F"/>
    <w:rsid w:val="006A20FA"/>
    <w:rsid w:val="006A42F4"/>
    <w:rsid w:val="006B143C"/>
    <w:rsid w:val="006D1D6F"/>
    <w:rsid w:val="006D1E17"/>
    <w:rsid w:val="00704CD9"/>
    <w:rsid w:val="00737176"/>
    <w:rsid w:val="00750F32"/>
    <w:rsid w:val="00753272"/>
    <w:rsid w:val="00755848"/>
    <w:rsid w:val="0076359B"/>
    <w:rsid w:val="00770C0F"/>
    <w:rsid w:val="00782D85"/>
    <w:rsid w:val="007916A6"/>
    <w:rsid w:val="007953E7"/>
    <w:rsid w:val="007B5519"/>
    <w:rsid w:val="007B7752"/>
    <w:rsid w:val="007C7EA0"/>
    <w:rsid w:val="007E3872"/>
    <w:rsid w:val="008064FC"/>
    <w:rsid w:val="00817B2F"/>
    <w:rsid w:val="00823DD2"/>
    <w:rsid w:val="008324A5"/>
    <w:rsid w:val="00836877"/>
    <w:rsid w:val="0084029E"/>
    <w:rsid w:val="008525A8"/>
    <w:rsid w:val="00863C0D"/>
    <w:rsid w:val="008739B0"/>
    <w:rsid w:val="0087768F"/>
    <w:rsid w:val="008A1151"/>
    <w:rsid w:val="008B2574"/>
    <w:rsid w:val="008C3E89"/>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A01ECB"/>
    <w:rsid w:val="00A158D8"/>
    <w:rsid w:val="00A25F64"/>
    <w:rsid w:val="00A27C2B"/>
    <w:rsid w:val="00A422E6"/>
    <w:rsid w:val="00A44F03"/>
    <w:rsid w:val="00A55164"/>
    <w:rsid w:val="00A71211"/>
    <w:rsid w:val="00A940A7"/>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65D32"/>
    <w:rsid w:val="00C91FA9"/>
    <w:rsid w:val="00CA4837"/>
    <w:rsid w:val="00CA551A"/>
    <w:rsid w:val="00CD01BC"/>
    <w:rsid w:val="00CD3271"/>
    <w:rsid w:val="00CE2377"/>
    <w:rsid w:val="00D04336"/>
    <w:rsid w:val="00D046EA"/>
    <w:rsid w:val="00D07F4B"/>
    <w:rsid w:val="00D17411"/>
    <w:rsid w:val="00D21C92"/>
    <w:rsid w:val="00D22A17"/>
    <w:rsid w:val="00D36F89"/>
    <w:rsid w:val="00D550C5"/>
    <w:rsid w:val="00D67396"/>
    <w:rsid w:val="00D84A51"/>
    <w:rsid w:val="00DC23AE"/>
    <w:rsid w:val="00DC35BA"/>
    <w:rsid w:val="00E07FA0"/>
    <w:rsid w:val="00E13715"/>
    <w:rsid w:val="00E26AF8"/>
    <w:rsid w:val="00E275E7"/>
    <w:rsid w:val="00E33764"/>
    <w:rsid w:val="00E4466C"/>
    <w:rsid w:val="00E52607"/>
    <w:rsid w:val="00E75E89"/>
    <w:rsid w:val="00E81783"/>
    <w:rsid w:val="00E84ECF"/>
    <w:rsid w:val="00E8521A"/>
    <w:rsid w:val="00EB32AE"/>
    <w:rsid w:val="00ED123E"/>
    <w:rsid w:val="00EE1243"/>
    <w:rsid w:val="00EE1BE5"/>
    <w:rsid w:val="00F05D66"/>
    <w:rsid w:val="00F165E9"/>
    <w:rsid w:val="00F261EA"/>
    <w:rsid w:val="00F35FBA"/>
    <w:rsid w:val="00F447AA"/>
    <w:rsid w:val="00F4575F"/>
    <w:rsid w:val="00F53ED3"/>
    <w:rsid w:val="00F61A52"/>
    <w:rsid w:val="00F6602B"/>
    <w:rsid w:val="00F67B39"/>
    <w:rsid w:val="00F72872"/>
    <w:rsid w:val="00F80108"/>
    <w:rsid w:val="00FA0957"/>
    <w:rsid w:val="00FA2B5B"/>
    <w:rsid w:val="00FA301B"/>
    <w:rsid w:val="00FA7D32"/>
    <w:rsid w:val="00FB2EB4"/>
    <w:rsid w:val="00FB4F10"/>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17880-4DAF-411E-8118-A47FE9D77FED}"/>
</file>

<file path=customXml/itemProps2.xml><?xml version="1.0" encoding="utf-8"?>
<ds:datastoreItem xmlns:ds="http://schemas.openxmlformats.org/officeDocument/2006/customXml" ds:itemID="{4C3FF6D4-75D5-4235-B829-A63CBD5CAFFA}"/>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 and A Level Biology M0.3 Quiz</vt:lpstr>
    </vt:vector>
  </TitlesOfParts>
  <Company>Cambridge Assessment</Company>
  <LinksUpToDate>false</LinksUpToDate>
  <CharactersWithSpaces>2646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M0.3 Quiz</dc:title>
  <dc:creator>OCR</dc:creator>
  <cp:keywords>A Level, Biology, maths, M0.3, quiz</cp:keywords>
  <cp:lastModifiedBy>Rachel Davis</cp:lastModifiedBy>
  <cp:revision>2</cp:revision>
  <cp:lastPrinted>2016-11-24T10:36:00Z</cp:lastPrinted>
  <dcterms:created xsi:type="dcterms:W3CDTF">2017-09-28T10:25:00Z</dcterms:created>
  <dcterms:modified xsi:type="dcterms:W3CDTF">2017-09-28T10:25:00Z</dcterms:modified>
</cp:coreProperties>
</file>