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FD6AA" w14:textId="77777777" w:rsidR="001325C6" w:rsidRDefault="001325C6" w:rsidP="001325C6">
      <w:pPr>
        <w:pStyle w:val="Heading1"/>
      </w:pPr>
      <w:r w:rsidRPr="001753B4">
        <w:t>M</w:t>
      </w:r>
      <w:r w:rsidR="00174A61">
        <w:t>1</w:t>
      </w:r>
      <w:r w:rsidRPr="001753B4">
        <w:t>.</w:t>
      </w:r>
      <w:r w:rsidR="00174A61">
        <w:t>3</w:t>
      </w:r>
      <w:r w:rsidR="000D23F0">
        <w:t xml:space="preserve"> </w:t>
      </w:r>
      <w:r w:rsidR="00742C00">
        <w:t xml:space="preserve">– </w:t>
      </w:r>
      <w:r w:rsidR="00174A61" w:rsidRPr="00E25395">
        <w:t>Construct</w:t>
      </w:r>
      <w:r w:rsidR="00742C00">
        <w:t xml:space="preserve"> </w:t>
      </w:r>
      <w:r w:rsidR="00174A61" w:rsidRPr="00E25395">
        <w:t>and interpret frequency tables and di</w:t>
      </w:r>
      <w:r w:rsidR="00174A61" w:rsidRPr="00174A61">
        <w:t>agram</w:t>
      </w:r>
      <w:r w:rsidR="00174A61" w:rsidRPr="00E25395">
        <w:t>s, bar charts and histograms</w:t>
      </w:r>
    </w:p>
    <w:p w14:paraId="425ADCEC" w14:textId="77777777" w:rsidR="006B7C7A" w:rsidRDefault="00174A61" w:rsidP="003B5BCE">
      <w:pPr>
        <w:pStyle w:val="Heading3"/>
      </w:pPr>
      <w:r>
        <w:t>Tutorial</w:t>
      </w:r>
      <w:r w:rsidR="00742C00">
        <w:t>s</w:t>
      </w:r>
    </w:p>
    <w:p w14:paraId="32DA272C" w14:textId="77777777" w:rsidR="00174A61" w:rsidRPr="00C73A2D" w:rsidRDefault="00174A61" w:rsidP="00174A61">
      <w:r>
        <w:t>Learners may be tested on their ability to:</w:t>
      </w:r>
    </w:p>
    <w:p w14:paraId="761D89DD" w14:textId="77777777" w:rsidR="00174A61" w:rsidRPr="00174A61" w:rsidRDefault="00174A61" w:rsidP="00174A61">
      <w:pPr>
        <w:pStyle w:val="Bulletlist"/>
      </w:pPr>
      <w:r w:rsidRPr="00174A61">
        <w:t>represent a range of data in a table with clear headings, units and consistent decimal places</w:t>
      </w:r>
    </w:p>
    <w:p w14:paraId="663EDD0B" w14:textId="77777777" w:rsidR="00174A61" w:rsidRPr="00174A61" w:rsidRDefault="00174A61" w:rsidP="00174A61">
      <w:pPr>
        <w:pStyle w:val="Bulletlist"/>
      </w:pPr>
      <w:r w:rsidRPr="00174A61">
        <w:t>interpret data from a variety of tables, e.g. data relating to organ function</w:t>
      </w:r>
    </w:p>
    <w:p w14:paraId="14B2CF48" w14:textId="77777777" w:rsidR="00174A61" w:rsidRPr="00174A61" w:rsidRDefault="00174A61" w:rsidP="00174A61">
      <w:pPr>
        <w:pStyle w:val="Bulletlist"/>
      </w:pPr>
      <w:r w:rsidRPr="00174A61">
        <w:t>plot a range of data in an appropriate format, e.g. enzyme activity over time represented on a graph</w:t>
      </w:r>
    </w:p>
    <w:p w14:paraId="2AC6C04B" w14:textId="77777777" w:rsidR="00174A61" w:rsidRDefault="00174A61" w:rsidP="00174A61">
      <w:pPr>
        <w:pStyle w:val="Bulletlist"/>
      </w:pPr>
      <w:r w:rsidRPr="00174A61">
        <w:t>interpret</w:t>
      </w:r>
      <w:r>
        <w:t xml:space="preserve"> data for a variety of graphs, e.g. explain electrocardiogram traces.</w:t>
      </w:r>
    </w:p>
    <w:p w14:paraId="25CBCD7F" w14:textId="77777777" w:rsidR="00174A61" w:rsidRPr="00174A61" w:rsidRDefault="00174A61" w:rsidP="00FB42F2">
      <w:pPr>
        <w:pStyle w:val="Heading3"/>
      </w:pPr>
      <w:r w:rsidRPr="00174A61">
        <w:t>Construct and interpret frequency tables and diagrams, bar charts and histograms</w:t>
      </w:r>
    </w:p>
    <w:p w14:paraId="16974938" w14:textId="77777777" w:rsidR="00174A61" w:rsidRDefault="00174A61" w:rsidP="00174A61">
      <w:r>
        <w:t xml:space="preserve">You should have come across frequency tables, bar charts and histograms in GCSEs. There are a few important rules that you need to follow whenever you represent data in a table or plot a graph. For tables you need to include clear headings and units </w:t>
      </w:r>
      <w:proofErr w:type="gramStart"/>
      <w:r>
        <w:t>and also</w:t>
      </w:r>
      <w:proofErr w:type="gramEnd"/>
      <w:r>
        <w:t xml:space="preserve"> be consistent with decimal places. For graphs including histograms and bar charts you must always:</w:t>
      </w:r>
    </w:p>
    <w:p w14:paraId="44E0B924" w14:textId="77777777" w:rsidR="00174A61" w:rsidRDefault="00174A61" w:rsidP="00174A61">
      <w:pPr>
        <w:pStyle w:val="Bulletlist"/>
      </w:pPr>
      <w:r>
        <w:t>include a title</w:t>
      </w:r>
    </w:p>
    <w:p w14:paraId="7C2B8513" w14:textId="77777777" w:rsidR="00174A61" w:rsidRDefault="00174A61" w:rsidP="00174A61">
      <w:pPr>
        <w:pStyle w:val="Bulletlist"/>
      </w:pPr>
      <w:r>
        <w:t>include axes labels (with units)</w:t>
      </w:r>
    </w:p>
    <w:p w14:paraId="2C9D126E" w14:textId="77777777" w:rsidR="00174A61" w:rsidRDefault="00174A61" w:rsidP="00174A61">
      <w:pPr>
        <w:pStyle w:val="Bulletlist"/>
      </w:pPr>
      <w:r>
        <w:t>plot the independent variable (IV) on the x axis</w:t>
      </w:r>
    </w:p>
    <w:p w14:paraId="20D8C86D" w14:textId="77777777" w:rsidR="00174A61" w:rsidRDefault="00174A61" w:rsidP="00174A61">
      <w:pPr>
        <w:pStyle w:val="Bulletlist"/>
      </w:pPr>
      <w:r>
        <w:t>plot the dependent variable (DV) on the y axis</w:t>
      </w:r>
    </w:p>
    <w:p w14:paraId="378DB57F" w14:textId="77777777" w:rsidR="00174A61" w:rsidRDefault="00174A61" w:rsidP="00174A61">
      <w:pPr>
        <w:pStyle w:val="Bulletlist"/>
      </w:pPr>
      <w:r>
        <w:t>ensure that the scales for both axes are linear (0, 1, 2, 3, 4...)</w:t>
      </w:r>
      <w:r w:rsidRPr="0066423E">
        <w:t xml:space="preserve"> </w:t>
      </w:r>
      <w:r>
        <w:t>unless producing a logarithmic plot (see M0.5 and M2.5)</w:t>
      </w:r>
    </w:p>
    <w:p w14:paraId="52788FF1" w14:textId="77777777" w:rsidR="00174A61" w:rsidRDefault="00174A61" w:rsidP="00174A61">
      <w:pPr>
        <w:pStyle w:val="Bulletlist"/>
      </w:pPr>
      <w:r>
        <w:t xml:space="preserve">plot your data carefully </w:t>
      </w:r>
    </w:p>
    <w:p w14:paraId="76370357" w14:textId="77777777" w:rsidR="00174A61" w:rsidRDefault="00174A61" w:rsidP="00174A61">
      <w:pPr>
        <w:pStyle w:val="Bulletlist"/>
      </w:pPr>
      <w:r>
        <w:t>make sure the graph is large enough to be easily readable (aim to use &gt;50% of the space available).</w:t>
      </w:r>
    </w:p>
    <w:p w14:paraId="378804EF" w14:textId="77777777" w:rsidR="00174A61" w:rsidRDefault="00174A61" w:rsidP="0071049E">
      <w:pPr>
        <w:pStyle w:val="Bulletlist"/>
        <w:numPr>
          <w:ilvl w:val="0"/>
          <w:numId w:val="0"/>
        </w:numPr>
        <w:ind w:left="714" w:hanging="357"/>
      </w:pPr>
    </w:p>
    <w:p w14:paraId="7832270D" w14:textId="77777777" w:rsidR="0071049E" w:rsidRDefault="0071049E" w:rsidP="0071049E">
      <w:pPr>
        <w:pStyle w:val="Bulletlist"/>
        <w:numPr>
          <w:ilvl w:val="0"/>
          <w:numId w:val="0"/>
        </w:numPr>
        <w:ind w:left="714" w:hanging="357"/>
      </w:pPr>
    </w:p>
    <w:p w14:paraId="371122F2" w14:textId="77777777" w:rsidR="0071049E" w:rsidRDefault="0071049E" w:rsidP="0071049E">
      <w:pPr>
        <w:pStyle w:val="Bulletlist"/>
        <w:numPr>
          <w:ilvl w:val="0"/>
          <w:numId w:val="0"/>
        </w:numPr>
        <w:ind w:left="714" w:hanging="357"/>
        <w:sectPr w:rsidR="0071049E" w:rsidSect="006B7C7A">
          <w:headerReference w:type="default" r:id="rId7"/>
          <w:footerReference w:type="default" r:id="rId8"/>
          <w:pgSz w:w="11906" w:h="16838"/>
          <w:pgMar w:top="1843" w:right="1440" w:bottom="2835" w:left="1440" w:header="567" w:footer="708" w:gutter="0"/>
          <w:cols w:space="708"/>
          <w:docGrid w:linePitch="360"/>
        </w:sectPr>
      </w:pPr>
    </w:p>
    <w:p w14:paraId="27767642" w14:textId="77777777" w:rsidR="00174A61" w:rsidRDefault="00174A61" w:rsidP="00174A61">
      <w:pPr>
        <w:spacing w:before="120"/>
      </w:pPr>
      <w:r>
        <w:lastRenderedPageBreak/>
        <w:t xml:space="preserve">You also need to remember the important differences between histograms and bar charts. Bar charts are used when the data is qualitative (either as categories such as different plant species or in a </w:t>
      </w:r>
      <w:proofErr w:type="spellStart"/>
      <w:r>
        <w:t>rankable</w:t>
      </w:r>
      <w:proofErr w:type="spellEnd"/>
      <w:r>
        <w:t xml:space="preserve"> form such as ACFOR abundance scores) or is quantitative but </w:t>
      </w:r>
      <w:r>
        <w:rPr>
          <w:i/>
        </w:rPr>
        <w:t xml:space="preserve">discrete </w:t>
      </w:r>
      <w:r>
        <w:t>- it can only take specific values and there are no ‘in between’ values. Examples of data suitable to be plotted on a bar chart include variables such as eye colour (qualitative categoric) or number of offspring (quantitative discrete). The bars in bar charts are the same width and there are gaps between the bars, they are not touching, when it is plotted.</w:t>
      </w:r>
    </w:p>
    <w:p w14:paraId="06A37B60" w14:textId="49D54116" w:rsidR="00174A61" w:rsidRDefault="00174A61" w:rsidP="00174A61">
      <w:r>
        <w:t xml:space="preserve">Histograms on the other hand are used when the data is quantitative and </w:t>
      </w:r>
      <w:r>
        <w:rPr>
          <w:i/>
        </w:rPr>
        <w:t>continuous</w:t>
      </w:r>
      <w:r>
        <w:t>. Height, weight, and age are all examples of continuous data where they are measured to a specified</w:t>
      </w:r>
      <w:r w:rsidR="003F1FF6">
        <w:t xml:space="preserve"> resolution</w:t>
      </w:r>
      <w:r>
        <w:t xml:space="preserve">. Unlike bar charts there are </w:t>
      </w:r>
      <w:r>
        <w:rPr>
          <w:i/>
        </w:rPr>
        <w:t>no</w:t>
      </w:r>
      <w:r>
        <w:t xml:space="preserve"> gaps between the bars.</w:t>
      </w:r>
    </w:p>
    <w:p w14:paraId="48C0CA98" w14:textId="77777777" w:rsidR="00174A61" w:rsidRPr="00141273" w:rsidRDefault="00174A61" w:rsidP="00174A61">
      <w:r>
        <w:t xml:space="preserve">Note: the class width of different classes in a histogram can be different as it is the </w:t>
      </w:r>
      <w:r>
        <w:rPr>
          <w:i/>
        </w:rPr>
        <w:t>area</w:t>
      </w:r>
      <w:r>
        <w:t xml:space="preserve"> of the bars that is proportional to frequency. However, this can be confusing for people interpreting the </w:t>
      </w:r>
      <w:proofErr w:type="gramStart"/>
      <w:r>
        <w:t>histogram</w:t>
      </w:r>
      <w:proofErr w:type="gramEnd"/>
      <w:r>
        <w:t xml:space="preserve"> so it is good practice, whenever possible, to use classes of the same width.</w:t>
      </w:r>
    </w:p>
    <w:tbl>
      <w:tblPr>
        <w:tblStyle w:val="TableGrid"/>
        <w:tblW w:w="0" w:type="auto"/>
        <w:jc w:val="center"/>
        <w:tblBorders>
          <w:top w:val="single" w:sz="4" w:space="0" w:color="802F35"/>
          <w:left w:val="single" w:sz="4" w:space="0" w:color="802F35"/>
          <w:bottom w:val="single" w:sz="4" w:space="0" w:color="802F35"/>
          <w:right w:val="single" w:sz="4" w:space="0" w:color="802F35"/>
          <w:insideH w:val="single" w:sz="4" w:space="0" w:color="802F35"/>
        </w:tblBorders>
        <w:tblLook w:val="04A0" w:firstRow="1" w:lastRow="0" w:firstColumn="1" w:lastColumn="0" w:noHBand="0" w:noVBand="1"/>
      </w:tblPr>
      <w:tblGrid>
        <w:gridCol w:w="3369"/>
        <w:gridCol w:w="3118"/>
      </w:tblGrid>
      <w:tr w:rsidR="00174A61" w:rsidRPr="00141273" w14:paraId="242B548E" w14:textId="77777777" w:rsidTr="00174A61">
        <w:trPr>
          <w:trHeight w:val="454"/>
          <w:tblHeader/>
          <w:jc w:val="center"/>
        </w:trPr>
        <w:tc>
          <w:tcPr>
            <w:tcW w:w="3369" w:type="dxa"/>
            <w:vAlign w:val="center"/>
          </w:tcPr>
          <w:p w14:paraId="27291651" w14:textId="77777777" w:rsidR="00174A61" w:rsidRPr="00174A61" w:rsidRDefault="00174A61" w:rsidP="00174A61">
            <w:pPr>
              <w:spacing w:after="0"/>
              <w:jc w:val="center"/>
              <w:rPr>
                <w:b/>
              </w:rPr>
            </w:pPr>
            <w:r w:rsidRPr="00174A61">
              <w:rPr>
                <w:b/>
              </w:rPr>
              <w:t>Bar chart</w:t>
            </w:r>
          </w:p>
        </w:tc>
        <w:tc>
          <w:tcPr>
            <w:tcW w:w="3118" w:type="dxa"/>
            <w:vAlign w:val="center"/>
          </w:tcPr>
          <w:p w14:paraId="6E49E6E2" w14:textId="77777777" w:rsidR="00174A61" w:rsidRPr="00174A61" w:rsidRDefault="00174A61" w:rsidP="00174A61">
            <w:pPr>
              <w:spacing w:after="0"/>
              <w:jc w:val="center"/>
              <w:rPr>
                <w:b/>
              </w:rPr>
            </w:pPr>
            <w:r w:rsidRPr="00174A61">
              <w:rPr>
                <w:b/>
              </w:rPr>
              <w:t>Histogram</w:t>
            </w:r>
          </w:p>
        </w:tc>
      </w:tr>
      <w:tr w:rsidR="00174A61" w:rsidRPr="00141273" w14:paraId="72890CCF" w14:textId="77777777" w:rsidTr="00174A61">
        <w:trPr>
          <w:trHeight w:val="454"/>
          <w:jc w:val="center"/>
        </w:trPr>
        <w:tc>
          <w:tcPr>
            <w:tcW w:w="3369" w:type="dxa"/>
            <w:vAlign w:val="center"/>
          </w:tcPr>
          <w:p w14:paraId="2D578728" w14:textId="77777777" w:rsidR="00174A61" w:rsidRPr="00174A61" w:rsidRDefault="00174A61" w:rsidP="00174A61">
            <w:pPr>
              <w:spacing w:after="0"/>
              <w:jc w:val="center"/>
            </w:pPr>
            <w:r w:rsidRPr="00174A61">
              <w:t xml:space="preserve">Qualitative data (categoric or </w:t>
            </w:r>
            <w:proofErr w:type="spellStart"/>
            <w:r w:rsidRPr="00174A61">
              <w:t>rankable</w:t>
            </w:r>
            <w:proofErr w:type="spellEnd"/>
            <w:r w:rsidRPr="00174A61">
              <w:t>)</w:t>
            </w:r>
          </w:p>
          <w:p w14:paraId="11E8CC85" w14:textId="77777777" w:rsidR="00174A61" w:rsidRPr="00174A61" w:rsidRDefault="00174A61" w:rsidP="00174A61">
            <w:pPr>
              <w:spacing w:after="0"/>
              <w:jc w:val="center"/>
            </w:pPr>
            <w:r w:rsidRPr="00174A61">
              <w:t>Discrete quantitative data</w:t>
            </w:r>
          </w:p>
        </w:tc>
        <w:tc>
          <w:tcPr>
            <w:tcW w:w="3118" w:type="dxa"/>
            <w:vAlign w:val="center"/>
          </w:tcPr>
          <w:p w14:paraId="2AFACCA1" w14:textId="77777777" w:rsidR="00174A61" w:rsidRPr="00174A61" w:rsidRDefault="00174A61" w:rsidP="00174A61">
            <w:pPr>
              <w:spacing w:after="0"/>
              <w:jc w:val="center"/>
            </w:pPr>
            <w:r w:rsidRPr="00174A61">
              <w:t>Continuous quantitative data</w:t>
            </w:r>
          </w:p>
        </w:tc>
      </w:tr>
      <w:tr w:rsidR="00174A61" w:rsidRPr="00141273" w14:paraId="60AF615C" w14:textId="77777777" w:rsidTr="00174A61">
        <w:trPr>
          <w:trHeight w:val="454"/>
          <w:jc w:val="center"/>
        </w:trPr>
        <w:tc>
          <w:tcPr>
            <w:tcW w:w="3369" w:type="dxa"/>
            <w:vAlign w:val="center"/>
          </w:tcPr>
          <w:p w14:paraId="0EBD569D" w14:textId="77777777" w:rsidR="00174A61" w:rsidRPr="00174A61" w:rsidRDefault="00174A61" w:rsidP="00174A61">
            <w:pPr>
              <w:spacing w:after="0"/>
              <w:jc w:val="center"/>
            </w:pPr>
            <w:r w:rsidRPr="00174A61">
              <w:t>Bars the same width</w:t>
            </w:r>
          </w:p>
        </w:tc>
        <w:tc>
          <w:tcPr>
            <w:tcW w:w="3118" w:type="dxa"/>
            <w:vAlign w:val="center"/>
          </w:tcPr>
          <w:p w14:paraId="10B090CA" w14:textId="77777777" w:rsidR="00174A61" w:rsidRPr="00174A61" w:rsidRDefault="00174A61" w:rsidP="00174A61">
            <w:pPr>
              <w:spacing w:after="0"/>
              <w:jc w:val="center"/>
            </w:pPr>
            <w:r w:rsidRPr="00174A61">
              <w:t>Differing widths of bars possible but not advised</w:t>
            </w:r>
          </w:p>
        </w:tc>
      </w:tr>
      <w:tr w:rsidR="00174A61" w:rsidRPr="00141273" w14:paraId="3E53FA34" w14:textId="77777777" w:rsidTr="00174A61">
        <w:trPr>
          <w:trHeight w:val="454"/>
          <w:jc w:val="center"/>
        </w:trPr>
        <w:tc>
          <w:tcPr>
            <w:tcW w:w="3369" w:type="dxa"/>
            <w:vAlign w:val="center"/>
          </w:tcPr>
          <w:p w14:paraId="4336E74E" w14:textId="77777777" w:rsidR="00174A61" w:rsidRPr="00174A61" w:rsidRDefault="00174A61" w:rsidP="00174A61">
            <w:pPr>
              <w:spacing w:after="0"/>
              <w:jc w:val="center"/>
            </w:pPr>
            <w:r w:rsidRPr="00174A61">
              <w:t>Bars not touching</w:t>
            </w:r>
          </w:p>
        </w:tc>
        <w:tc>
          <w:tcPr>
            <w:tcW w:w="3118" w:type="dxa"/>
            <w:vAlign w:val="center"/>
          </w:tcPr>
          <w:p w14:paraId="2C546FDB" w14:textId="77777777" w:rsidR="00174A61" w:rsidRPr="00174A61" w:rsidRDefault="00174A61" w:rsidP="00174A61">
            <w:pPr>
              <w:spacing w:after="0"/>
              <w:jc w:val="center"/>
            </w:pPr>
            <w:r w:rsidRPr="00174A61">
              <w:t>Bars touch</w:t>
            </w:r>
          </w:p>
        </w:tc>
      </w:tr>
    </w:tbl>
    <w:p w14:paraId="36B267F8" w14:textId="77777777" w:rsidR="00174A61" w:rsidRDefault="00174A61" w:rsidP="00174A61"/>
    <w:p w14:paraId="754B6F14" w14:textId="77777777" w:rsidR="00174A61" w:rsidRDefault="00174A61" w:rsidP="00174A61">
      <w:r>
        <w:br w:type="page"/>
      </w:r>
    </w:p>
    <w:p w14:paraId="69F1583C" w14:textId="77777777" w:rsidR="00174A61" w:rsidRDefault="00174A61" w:rsidP="00174A61">
      <w:r>
        <w:lastRenderedPageBreak/>
        <w:t>Let’s try an example of plotting a histogram. The heights of different plants of the same species were measured to the nearest cm:</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902"/>
        <w:gridCol w:w="675"/>
        <w:gridCol w:w="675"/>
        <w:gridCol w:w="675"/>
        <w:gridCol w:w="676"/>
        <w:gridCol w:w="676"/>
        <w:gridCol w:w="676"/>
        <w:gridCol w:w="676"/>
        <w:gridCol w:w="677"/>
        <w:gridCol w:w="677"/>
        <w:gridCol w:w="677"/>
        <w:gridCol w:w="677"/>
        <w:gridCol w:w="677"/>
      </w:tblGrid>
      <w:tr w:rsidR="00174A61" w14:paraId="0AE56DC1" w14:textId="77777777" w:rsidTr="00174A61">
        <w:trPr>
          <w:trHeight w:val="624"/>
          <w:tblHeader/>
        </w:trPr>
        <w:tc>
          <w:tcPr>
            <w:tcW w:w="708" w:type="dxa"/>
            <w:vAlign w:val="center"/>
          </w:tcPr>
          <w:p w14:paraId="6AD2ED4E" w14:textId="77777777" w:rsidR="00174A61" w:rsidRPr="00174A61" w:rsidRDefault="00174A61" w:rsidP="00174A61">
            <w:pPr>
              <w:spacing w:after="0"/>
              <w:jc w:val="center"/>
              <w:rPr>
                <w:b/>
              </w:rPr>
            </w:pPr>
            <w:r w:rsidRPr="00174A61">
              <w:rPr>
                <w:b/>
              </w:rPr>
              <w:t>Plant</w:t>
            </w:r>
          </w:p>
        </w:tc>
        <w:tc>
          <w:tcPr>
            <w:tcW w:w="710" w:type="dxa"/>
            <w:vAlign w:val="center"/>
          </w:tcPr>
          <w:p w14:paraId="38E6BEAD" w14:textId="77777777" w:rsidR="00174A61" w:rsidRDefault="00174A61" w:rsidP="00174A61">
            <w:pPr>
              <w:spacing w:after="0"/>
              <w:jc w:val="center"/>
            </w:pPr>
            <w:r>
              <w:t>1</w:t>
            </w:r>
          </w:p>
        </w:tc>
        <w:tc>
          <w:tcPr>
            <w:tcW w:w="710" w:type="dxa"/>
            <w:vAlign w:val="center"/>
          </w:tcPr>
          <w:p w14:paraId="072DB7B6" w14:textId="77777777" w:rsidR="00174A61" w:rsidRDefault="00174A61" w:rsidP="00174A61">
            <w:pPr>
              <w:spacing w:after="0"/>
              <w:jc w:val="center"/>
            </w:pPr>
            <w:r>
              <w:t>2</w:t>
            </w:r>
          </w:p>
        </w:tc>
        <w:tc>
          <w:tcPr>
            <w:tcW w:w="710" w:type="dxa"/>
            <w:vAlign w:val="center"/>
          </w:tcPr>
          <w:p w14:paraId="7FED71D1" w14:textId="77777777" w:rsidR="00174A61" w:rsidRDefault="00174A61" w:rsidP="00174A61">
            <w:pPr>
              <w:spacing w:after="0"/>
              <w:jc w:val="center"/>
            </w:pPr>
            <w:r>
              <w:t>3</w:t>
            </w:r>
          </w:p>
        </w:tc>
        <w:tc>
          <w:tcPr>
            <w:tcW w:w="711" w:type="dxa"/>
            <w:vAlign w:val="center"/>
          </w:tcPr>
          <w:p w14:paraId="533461AD" w14:textId="77777777" w:rsidR="00174A61" w:rsidRDefault="00174A61" w:rsidP="00174A61">
            <w:pPr>
              <w:spacing w:after="0"/>
              <w:jc w:val="center"/>
            </w:pPr>
            <w:r>
              <w:t>4</w:t>
            </w:r>
          </w:p>
        </w:tc>
        <w:tc>
          <w:tcPr>
            <w:tcW w:w="711" w:type="dxa"/>
            <w:vAlign w:val="center"/>
          </w:tcPr>
          <w:p w14:paraId="1B940257" w14:textId="77777777" w:rsidR="00174A61" w:rsidRDefault="00174A61" w:rsidP="00174A61">
            <w:pPr>
              <w:spacing w:after="0"/>
              <w:jc w:val="center"/>
            </w:pPr>
            <w:r>
              <w:t>5</w:t>
            </w:r>
          </w:p>
        </w:tc>
        <w:tc>
          <w:tcPr>
            <w:tcW w:w="711" w:type="dxa"/>
            <w:vAlign w:val="center"/>
          </w:tcPr>
          <w:p w14:paraId="182A8AF1" w14:textId="77777777" w:rsidR="00174A61" w:rsidRDefault="00174A61" w:rsidP="00174A61">
            <w:pPr>
              <w:spacing w:after="0"/>
              <w:jc w:val="center"/>
            </w:pPr>
            <w:r>
              <w:t>6</w:t>
            </w:r>
          </w:p>
        </w:tc>
        <w:tc>
          <w:tcPr>
            <w:tcW w:w="711" w:type="dxa"/>
            <w:vAlign w:val="center"/>
          </w:tcPr>
          <w:p w14:paraId="3320F008" w14:textId="77777777" w:rsidR="00174A61" w:rsidRDefault="00174A61" w:rsidP="00174A61">
            <w:pPr>
              <w:spacing w:after="0"/>
              <w:jc w:val="center"/>
            </w:pPr>
            <w:r>
              <w:t>7</w:t>
            </w:r>
          </w:p>
        </w:tc>
        <w:tc>
          <w:tcPr>
            <w:tcW w:w="712" w:type="dxa"/>
            <w:vAlign w:val="center"/>
          </w:tcPr>
          <w:p w14:paraId="11A52A64" w14:textId="77777777" w:rsidR="00174A61" w:rsidRDefault="00174A61" w:rsidP="00174A61">
            <w:pPr>
              <w:spacing w:after="0"/>
              <w:jc w:val="center"/>
            </w:pPr>
            <w:r>
              <w:t>8</w:t>
            </w:r>
          </w:p>
        </w:tc>
        <w:tc>
          <w:tcPr>
            <w:tcW w:w="712" w:type="dxa"/>
            <w:vAlign w:val="center"/>
          </w:tcPr>
          <w:p w14:paraId="0857FCBF" w14:textId="77777777" w:rsidR="00174A61" w:rsidRDefault="00174A61" w:rsidP="00174A61">
            <w:pPr>
              <w:spacing w:after="0"/>
              <w:jc w:val="center"/>
            </w:pPr>
            <w:r>
              <w:t>9</w:t>
            </w:r>
          </w:p>
        </w:tc>
        <w:tc>
          <w:tcPr>
            <w:tcW w:w="712" w:type="dxa"/>
            <w:vAlign w:val="center"/>
          </w:tcPr>
          <w:p w14:paraId="3287EAA1" w14:textId="77777777" w:rsidR="00174A61" w:rsidRDefault="00174A61" w:rsidP="00174A61">
            <w:pPr>
              <w:spacing w:after="0"/>
              <w:jc w:val="center"/>
            </w:pPr>
            <w:r>
              <w:t>10</w:t>
            </w:r>
          </w:p>
        </w:tc>
        <w:tc>
          <w:tcPr>
            <w:tcW w:w="712" w:type="dxa"/>
            <w:vAlign w:val="center"/>
          </w:tcPr>
          <w:p w14:paraId="2340E1A8" w14:textId="77777777" w:rsidR="00174A61" w:rsidRDefault="00174A61" w:rsidP="00174A61">
            <w:pPr>
              <w:spacing w:after="0"/>
              <w:jc w:val="center"/>
            </w:pPr>
            <w:r>
              <w:t>11</w:t>
            </w:r>
          </w:p>
        </w:tc>
        <w:tc>
          <w:tcPr>
            <w:tcW w:w="712" w:type="dxa"/>
            <w:vAlign w:val="center"/>
          </w:tcPr>
          <w:p w14:paraId="0B1DA23B" w14:textId="77777777" w:rsidR="00174A61" w:rsidRDefault="00174A61" w:rsidP="00174A61">
            <w:pPr>
              <w:spacing w:after="0"/>
              <w:jc w:val="center"/>
            </w:pPr>
            <w:r>
              <w:t>12</w:t>
            </w:r>
          </w:p>
        </w:tc>
      </w:tr>
      <w:tr w:rsidR="00174A61" w14:paraId="52E58598" w14:textId="77777777" w:rsidTr="00174A61">
        <w:trPr>
          <w:trHeight w:val="624"/>
        </w:trPr>
        <w:tc>
          <w:tcPr>
            <w:tcW w:w="708" w:type="dxa"/>
            <w:vAlign w:val="center"/>
          </w:tcPr>
          <w:p w14:paraId="1EB0410F" w14:textId="77777777" w:rsidR="00174A61" w:rsidRPr="00174A61" w:rsidRDefault="00174A61" w:rsidP="00174A61">
            <w:pPr>
              <w:spacing w:after="0"/>
              <w:jc w:val="center"/>
              <w:rPr>
                <w:b/>
              </w:rPr>
            </w:pPr>
            <w:r w:rsidRPr="00174A61">
              <w:rPr>
                <w:b/>
              </w:rPr>
              <w:t>Height (cm)</w:t>
            </w:r>
          </w:p>
        </w:tc>
        <w:tc>
          <w:tcPr>
            <w:tcW w:w="710" w:type="dxa"/>
            <w:vAlign w:val="center"/>
          </w:tcPr>
          <w:p w14:paraId="6ABC9BE9" w14:textId="77777777" w:rsidR="00174A61" w:rsidRDefault="00174A61" w:rsidP="00174A61">
            <w:pPr>
              <w:spacing w:after="0"/>
              <w:jc w:val="center"/>
            </w:pPr>
            <w:r>
              <w:t>157</w:t>
            </w:r>
          </w:p>
        </w:tc>
        <w:tc>
          <w:tcPr>
            <w:tcW w:w="710" w:type="dxa"/>
            <w:vAlign w:val="center"/>
          </w:tcPr>
          <w:p w14:paraId="60B63413" w14:textId="77777777" w:rsidR="00174A61" w:rsidRDefault="00174A61" w:rsidP="00174A61">
            <w:pPr>
              <w:spacing w:after="0"/>
              <w:jc w:val="center"/>
            </w:pPr>
            <w:r>
              <w:t>188</w:t>
            </w:r>
          </w:p>
        </w:tc>
        <w:tc>
          <w:tcPr>
            <w:tcW w:w="710" w:type="dxa"/>
            <w:vAlign w:val="center"/>
          </w:tcPr>
          <w:p w14:paraId="48F8B576" w14:textId="77777777" w:rsidR="00174A61" w:rsidRDefault="00174A61" w:rsidP="00174A61">
            <w:pPr>
              <w:spacing w:after="0"/>
              <w:jc w:val="center"/>
            </w:pPr>
            <w:r>
              <w:t>163</w:t>
            </w:r>
          </w:p>
        </w:tc>
        <w:tc>
          <w:tcPr>
            <w:tcW w:w="711" w:type="dxa"/>
            <w:vAlign w:val="center"/>
          </w:tcPr>
          <w:p w14:paraId="085653AD" w14:textId="77777777" w:rsidR="00174A61" w:rsidRDefault="00174A61" w:rsidP="00174A61">
            <w:pPr>
              <w:spacing w:after="0"/>
              <w:jc w:val="center"/>
            </w:pPr>
            <w:r>
              <w:t>188</w:t>
            </w:r>
          </w:p>
        </w:tc>
        <w:tc>
          <w:tcPr>
            <w:tcW w:w="711" w:type="dxa"/>
            <w:vAlign w:val="center"/>
          </w:tcPr>
          <w:p w14:paraId="72D4C539" w14:textId="77777777" w:rsidR="00174A61" w:rsidRDefault="00174A61" w:rsidP="00174A61">
            <w:pPr>
              <w:spacing w:after="0"/>
              <w:jc w:val="center"/>
            </w:pPr>
            <w:r>
              <w:t>171</w:t>
            </w:r>
          </w:p>
        </w:tc>
        <w:tc>
          <w:tcPr>
            <w:tcW w:w="711" w:type="dxa"/>
            <w:vAlign w:val="center"/>
          </w:tcPr>
          <w:p w14:paraId="679F1071" w14:textId="77777777" w:rsidR="00174A61" w:rsidRDefault="00174A61" w:rsidP="00174A61">
            <w:pPr>
              <w:spacing w:after="0"/>
              <w:jc w:val="center"/>
            </w:pPr>
            <w:r>
              <w:t>184</w:t>
            </w:r>
          </w:p>
        </w:tc>
        <w:tc>
          <w:tcPr>
            <w:tcW w:w="711" w:type="dxa"/>
            <w:vAlign w:val="center"/>
          </w:tcPr>
          <w:p w14:paraId="5C46BF40" w14:textId="77777777" w:rsidR="00174A61" w:rsidRDefault="00174A61" w:rsidP="00174A61">
            <w:pPr>
              <w:spacing w:after="0"/>
              <w:jc w:val="center"/>
            </w:pPr>
            <w:r>
              <w:t>187</w:t>
            </w:r>
          </w:p>
        </w:tc>
        <w:tc>
          <w:tcPr>
            <w:tcW w:w="712" w:type="dxa"/>
            <w:vAlign w:val="center"/>
          </w:tcPr>
          <w:p w14:paraId="2123F24A" w14:textId="77777777" w:rsidR="00174A61" w:rsidRDefault="00174A61" w:rsidP="00174A61">
            <w:pPr>
              <w:spacing w:after="0"/>
              <w:jc w:val="center"/>
            </w:pPr>
            <w:r>
              <w:t>161</w:t>
            </w:r>
          </w:p>
        </w:tc>
        <w:tc>
          <w:tcPr>
            <w:tcW w:w="712" w:type="dxa"/>
            <w:vAlign w:val="center"/>
          </w:tcPr>
          <w:p w14:paraId="7B12B3E8" w14:textId="77777777" w:rsidR="00174A61" w:rsidRDefault="00174A61" w:rsidP="00174A61">
            <w:pPr>
              <w:spacing w:after="0"/>
              <w:jc w:val="center"/>
            </w:pPr>
            <w:r>
              <w:t>175</w:t>
            </w:r>
          </w:p>
        </w:tc>
        <w:tc>
          <w:tcPr>
            <w:tcW w:w="712" w:type="dxa"/>
            <w:vAlign w:val="center"/>
          </w:tcPr>
          <w:p w14:paraId="178CBFDF" w14:textId="77777777" w:rsidR="00174A61" w:rsidRDefault="00174A61" w:rsidP="00174A61">
            <w:pPr>
              <w:spacing w:after="0"/>
              <w:jc w:val="center"/>
            </w:pPr>
            <w:r>
              <w:t>169</w:t>
            </w:r>
          </w:p>
        </w:tc>
        <w:tc>
          <w:tcPr>
            <w:tcW w:w="712" w:type="dxa"/>
            <w:vAlign w:val="center"/>
          </w:tcPr>
          <w:p w14:paraId="0DA999C5" w14:textId="77777777" w:rsidR="00174A61" w:rsidRDefault="00174A61" w:rsidP="00174A61">
            <w:pPr>
              <w:spacing w:after="0"/>
              <w:jc w:val="center"/>
            </w:pPr>
            <w:r>
              <w:t>193</w:t>
            </w:r>
          </w:p>
        </w:tc>
        <w:tc>
          <w:tcPr>
            <w:tcW w:w="712" w:type="dxa"/>
            <w:vAlign w:val="center"/>
          </w:tcPr>
          <w:p w14:paraId="3E7CC02E" w14:textId="77777777" w:rsidR="00174A61" w:rsidRDefault="00174A61" w:rsidP="00174A61">
            <w:pPr>
              <w:spacing w:after="0"/>
              <w:jc w:val="center"/>
            </w:pPr>
            <w:r>
              <w:t>175</w:t>
            </w:r>
          </w:p>
        </w:tc>
      </w:tr>
      <w:tr w:rsidR="00174A61" w14:paraId="139E033A" w14:textId="77777777" w:rsidTr="00174A61">
        <w:trPr>
          <w:trHeight w:val="624"/>
        </w:trPr>
        <w:tc>
          <w:tcPr>
            <w:tcW w:w="708" w:type="dxa"/>
            <w:vAlign w:val="center"/>
          </w:tcPr>
          <w:p w14:paraId="4A42ECBD" w14:textId="77777777" w:rsidR="00174A61" w:rsidRPr="00174A61" w:rsidRDefault="00174A61" w:rsidP="00174A61">
            <w:pPr>
              <w:spacing w:after="0"/>
              <w:jc w:val="center"/>
              <w:rPr>
                <w:b/>
              </w:rPr>
            </w:pPr>
            <w:r w:rsidRPr="00174A61">
              <w:rPr>
                <w:b/>
              </w:rPr>
              <w:t>Plant</w:t>
            </w:r>
          </w:p>
        </w:tc>
        <w:tc>
          <w:tcPr>
            <w:tcW w:w="710" w:type="dxa"/>
            <w:vAlign w:val="center"/>
          </w:tcPr>
          <w:p w14:paraId="0480E44F" w14:textId="77777777" w:rsidR="00174A61" w:rsidRDefault="00174A61" w:rsidP="00174A61">
            <w:pPr>
              <w:spacing w:after="0"/>
              <w:jc w:val="center"/>
            </w:pPr>
            <w:r>
              <w:t>13</w:t>
            </w:r>
          </w:p>
        </w:tc>
        <w:tc>
          <w:tcPr>
            <w:tcW w:w="710" w:type="dxa"/>
            <w:vAlign w:val="center"/>
          </w:tcPr>
          <w:p w14:paraId="5FC34F6A" w14:textId="77777777" w:rsidR="00174A61" w:rsidRDefault="00174A61" w:rsidP="00174A61">
            <w:pPr>
              <w:spacing w:after="0"/>
              <w:jc w:val="center"/>
            </w:pPr>
            <w:r>
              <w:t>14</w:t>
            </w:r>
          </w:p>
        </w:tc>
        <w:tc>
          <w:tcPr>
            <w:tcW w:w="710" w:type="dxa"/>
            <w:vAlign w:val="center"/>
          </w:tcPr>
          <w:p w14:paraId="62CA6F7F" w14:textId="77777777" w:rsidR="00174A61" w:rsidRDefault="00174A61" w:rsidP="00174A61">
            <w:pPr>
              <w:spacing w:after="0"/>
              <w:jc w:val="center"/>
            </w:pPr>
            <w:r>
              <w:t>15</w:t>
            </w:r>
          </w:p>
        </w:tc>
        <w:tc>
          <w:tcPr>
            <w:tcW w:w="711" w:type="dxa"/>
            <w:vAlign w:val="center"/>
          </w:tcPr>
          <w:p w14:paraId="0B243AC0" w14:textId="77777777" w:rsidR="00174A61" w:rsidRDefault="00174A61" w:rsidP="00174A61">
            <w:pPr>
              <w:spacing w:after="0"/>
              <w:jc w:val="center"/>
            </w:pPr>
            <w:r>
              <w:t>16</w:t>
            </w:r>
          </w:p>
        </w:tc>
        <w:tc>
          <w:tcPr>
            <w:tcW w:w="711" w:type="dxa"/>
            <w:vAlign w:val="center"/>
          </w:tcPr>
          <w:p w14:paraId="07EE828A" w14:textId="77777777" w:rsidR="00174A61" w:rsidRDefault="00174A61" w:rsidP="00174A61">
            <w:pPr>
              <w:spacing w:after="0"/>
              <w:jc w:val="center"/>
            </w:pPr>
            <w:r>
              <w:t>17</w:t>
            </w:r>
          </w:p>
        </w:tc>
        <w:tc>
          <w:tcPr>
            <w:tcW w:w="711" w:type="dxa"/>
            <w:vAlign w:val="center"/>
          </w:tcPr>
          <w:p w14:paraId="641290BE" w14:textId="77777777" w:rsidR="00174A61" w:rsidRDefault="00174A61" w:rsidP="00174A61">
            <w:pPr>
              <w:spacing w:after="0"/>
              <w:jc w:val="center"/>
            </w:pPr>
            <w:r>
              <w:t>18</w:t>
            </w:r>
          </w:p>
        </w:tc>
        <w:tc>
          <w:tcPr>
            <w:tcW w:w="711" w:type="dxa"/>
            <w:vAlign w:val="center"/>
          </w:tcPr>
          <w:p w14:paraId="3747B419" w14:textId="77777777" w:rsidR="00174A61" w:rsidRDefault="00174A61" w:rsidP="00174A61">
            <w:pPr>
              <w:spacing w:after="0"/>
              <w:jc w:val="center"/>
            </w:pPr>
            <w:r>
              <w:t>19</w:t>
            </w:r>
          </w:p>
        </w:tc>
        <w:tc>
          <w:tcPr>
            <w:tcW w:w="712" w:type="dxa"/>
            <w:vAlign w:val="center"/>
          </w:tcPr>
          <w:p w14:paraId="54D4EC36" w14:textId="77777777" w:rsidR="00174A61" w:rsidRDefault="00174A61" w:rsidP="00174A61">
            <w:pPr>
              <w:spacing w:after="0"/>
              <w:jc w:val="center"/>
            </w:pPr>
            <w:r>
              <w:t>20</w:t>
            </w:r>
          </w:p>
        </w:tc>
        <w:tc>
          <w:tcPr>
            <w:tcW w:w="712" w:type="dxa"/>
            <w:vAlign w:val="center"/>
          </w:tcPr>
          <w:p w14:paraId="0776B840" w14:textId="77777777" w:rsidR="00174A61" w:rsidRDefault="00174A61" w:rsidP="00174A61">
            <w:pPr>
              <w:spacing w:after="0"/>
              <w:jc w:val="center"/>
            </w:pPr>
            <w:r>
              <w:t>21</w:t>
            </w:r>
          </w:p>
        </w:tc>
        <w:tc>
          <w:tcPr>
            <w:tcW w:w="712" w:type="dxa"/>
            <w:vAlign w:val="center"/>
          </w:tcPr>
          <w:p w14:paraId="7087208D" w14:textId="77777777" w:rsidR="00174A61" w:rsidRDefault="00174A61" w:rsidP="00174A61">
            <w:pPr>
              <w:spacing w:after="0"/>
              <w:jc w:val="center"/>
            </w:pPr>
            <w:r>
              <w:t>22</w:t>
            </w:r>
          </w:p>
        </w:tc>
        <w:tc>
          <w:tcPr>
            <w:tcW w:w="712" w:type="dxa"/>
            <w:vAlign w:val="center"/>
          </w:tcPr>
          <w:p w14:paraId="0AF8AEFF" w14:textId="77777777" w:rsidR="00174A61" w:rsidRDefault="00174A61" w:rsidP="00174A61">
            <w:pPr>
              <w:spacing w:after="0"/>
              <w:jc w:val="center"/>
            </w:pPr>
            <w:r>
              <w:t>23</w:t>
            </w:r>
          </w:p>
        </w:tc>
        <w:tc>
          <w:tcPr>
            <w:tcW w:w="712" w:type="dxa"/>
            <w:vAlign w:val="center"/>
          </w:tcPr>
          <w:p w14:paraId="015E242A" w14:textId="77777777" w:rsidR="00174A61" w:rsidRDefault="00174A61" w:rsidP="00174A61">
            <w:pPr>
              <w:spacing w:after="0"/>
              <w:jc w:val="center"/>
            </w:pPr>
            <w:r>
              <w:t>24</w:t>
            </w:r>
          </w:p>
        </w:tc>
      </w:tr>
      <w:tr w:rsidR="00174A61" w14:paraId="0AFE1469" w14:textId="77777777" w:rsidTr="00174A61">
        <w:trPr>
          <w:trHeight w:val="624"/>
        </w:trPr>
        <w:tc>
          <w:tcPr>
            <w:tcW w:w="708" w:type="dxa"/>
            <w:vAlign w:val="center"/>
          </w:tcPr>
          <w:p w14:paraId="2FEE82BE" w14:textId="77777777" w:rsidR="00174A61" w:rsidRPr="00174A61" w:rsidRDefault="00174A61" w:rsidP="00174A61">
            <w:pPr>
              <w:spacing w:after="0"/>
              <w:jc w:val="center"/>
              <w:rPr>
                <w:b/>
              </w:rPr>
            </w:pPr>
            <w:r w:rsidRPr="00174A61">
              <w:rPr>
                <w:b/>
              </w:rPr>
              <w:t>Height (cm)</w:t>
            </w:r>
          </w:p>
        </w:tc>
        <w:tc>
          <w:tcPr>
            <w:tcW w:w="710" w:type="dxa"/>
            <w:vAlign w:val="center"/>
          </w:tcPr>
          <w:p w14:paraId="6C1A7A9D" w14:textId="77777777" w:rsidR="00174A61" w:rsidRDefault="00174A61" w:rsidP="00174A61">
            <w:pPr>
              <w:spacing w:after="0"/>
              <w:jc w:val="center"/>
            </w:pPr>
            <w:r>
              <w:t>181</w:t>
            </w:r>
          </w:p>
        </w:tc>
        <w:tc>
          <w:tcPr>
            <w:tcW w:w="710" w:type="dxa"/>
            <w:vAlign w:val="center"/>
          </w:tcPr>
          <w:p w14:paraId="4EDEDB73" w14:textId="77777777" w:rsidR="00174A61" w:rsidRDefault="00174A61" w:rsidP="00174A61">
            <w:pPr>
              <w:spacing w:after="0"/>
              <w:jc w:val="center"/>
            </w:pPr>
            <w:r>
              <w:t>199</w:t>
            </w:r>
          </w:p>
        </w:tc>
        <w:tc>
          <w:tcPr>
            <w:tcW w:w="710" w:type="dxa"/>
            <w:vAlign w:val="center"/>
          </w:tcPr>
          <w:p w14:paraId="56959721" w14:textId="77777777" w:rsidR="00174A61" w:rsidRDefault="00174A61" w:rsidP="00174A61">
            <w:pPr>
              <w:spacing w:after="0"/>
              <w:jc w:val="center"/>
            </w:pPr>
            <w:r>
              <w:t>166</w:t>
            </w:r>
          </w:p>
        </w:tc>
        <w:tc>
          <w:tcPr>
            <w:tcW w:w="711" w:type="dxa"/>
            <w:vAlign w:val="center"/>
          </w:tcPr>
          <w:p w14:paraId="43D3AA59" w14:textId="77777777" w:rsidR="00174A61" w:rsidRDefault="00174A61" w:rsidP="00174A61">
            <w:pPr>
              <w:spacing w:after="0"/>
              <w:jc w:val="center"/>
            </w:pPr>
            <w:r>
              <w:t>163</w:t>
            </w:r>
          </w:p>
        </w:tc>
        <w:tc>
          <w:tcPr>
            <w:tcW w:w="711" w:type="dxa"/>
            <w:vAlign w:val="center"/>
          </w:tcPr>
          <w:p w14:paraId="2A3AFE9C" w14:textId="77777777" w:rsidR="00174A61" w:rsidRDefault="00174A61" w:rsidP="00174A61">
            <w:pPr>
              <w:spacing w:after="0"/>
              <w:jc w:val="center"/>
            </w:pPr>
            <w:r>
              <w:t>177</w:t>
            </w:r>
          </w:p>
        </w:tc>
        <w:tc>
          <w:tcPr>
            <w:tcW w:w="711" w:type="dxa"/>
            <w:vAlign w:val="center"/>
          </w:tcPr>
          <w:p w14:paraId="34467E30" w14:textId="77777777" w:rsidR="00174A61" w:rsidRDefault="00174A61" w:rsidP="00174A61">
            <w:pPr>
              <w:spacing w:after="0"/>
              <w:jc w:val="center"/>
            </w:pPr>
            <w:r>
              <w:t>150</w:t>
            </w:r>
          </w:p>
        </w:tc>
        <w:tc>
          <w:tcPr>
            <w:tcW w:w="711" w:type="dxa"/>
            <w:vAlign w:val="center"/>
          </w:tcPr>
          <w:p w14:paraId="0F63D746" w14:textId="77777777" w:rsidR="00174A61" w:rsidRDefault="00174A61" w:rsidP="00174A61">
            <w:pPr>
              <w:spacing w:after="0"/>
              <w:jc w:val="center"/>
            </w:pPr>
            <w:r>
              <w:t>171</w:t>
            </w:r>
          </w:p>
        </w:tc>
        <w:tc>
          <w:tcPr>
            <w:tcW w:w="712" w:type="dxa"/>
            <w:vAlign w:val="center"/>
          </w:tcPr>
          <w:p w14:paraId="0446581F" w14:textId="77777777" w:rsidR="00174A61" w:rsidRDefault="00174A61" w:rsidP="00174A61">
            <w:pPr>
              <w:spacing w:after="0"/>
              <w:jc w:val="center"/>
            </w:pPr>
            <w:r>
              <w:t>156</w:t>
            </w:r>
          </w:p>
        </w:tc>
        <w:tc>
          <w:tcPr>
            <w:tcW w:w="712" w:type="dxa"/>
            <w:vAlign w:val="center"/>
          </w:tcPr>
          <w:p w14:paraId="19AF5FE0" w14:textId="77777777" w:rsidR="00174A61" w:rsidRDefault="00174A61" w:rsidP="00174A61">
            <w:pPr>
              <w:spacing w:after="0"/>
              <w:jc w:val="center"/>
            </w:pPr>
            <w:r>
              <w:t>172</w:t>
            </w:r>
          </w:p>
        </w:tc>
        <w:tc>
          <w:tcPr>
            <w:tcW w:w="712" w:type="dxa"/>
            <w:vAlign w:val="center"/>
          </w:tcPr>
          <w:p w14:paraId="77FDDA35" w14:textId="77777777" w:rsidR="00174A61" w:rsidRDefault="00174A61" w:rsidP="00174A61">
            <w:pPr>
              <w:spacing w:after="0"/>
              <w:jc w:val="center"/>
            </w:pPr>
            <w:r>
              <w:t>172</w:t>
            </w:r>
          </w:p>
        </w:tc>
        <w:tc>
          <w:tcPr>
            <w:tcW w:w="712" w:type="dxa"/>
            <w:vAlign w:val="center"/>
          </w:tcPr>
          <w:p w14:paraId="60A9082E" w14:textId="77777777" w:rsidR="00174A61" w:rsidRDefault="00174A61" w:rsidP="00174A61">
            <w:pPr>
              <w:spacing w:after="0"/>
              <w:jc w:val="center"/>
            </w:pPr>
            <w:r>
              <w:t>183</w:t>
            </w:r>
          </w:p>
        </w:tc>
        <w:tc>
          <w:tcPr>
            <w:tcW w:w="712" w:type="dxa"/>
            <w:vAlign w:val="center"/>
          </w:tcPr>
          <w:p w14:paraId="4FABC053" w14:textId="77777777" w:rsidR="00174A61" w:rsidRDefault="00174A61" w:rsidP="00174A61">
            <w:pPr>
              <w:spacing w:after="0"/>
              <w:jc w:val="center"/>
            </w:pPr>
            <w:r>
              <w:t>166</w:t>
            </w:r>
          </w:p>
        </w:tc>
      </w:tr>
    </w:tbl>
    <w:p w14:paraId="5061B4F8" w14:textId="77777777" w:rsidR="00174A61" w:rsidRDefault="00174A61" w:rsidP="00174A61">
      <w:pPr>
        <w:spacing w:before="240"/>
      </w:pPr>
      <w:r>
        <w:t>The first step in producing a histogram is to choose the number and width of classes and then create a frequency table using those classes:</w:t>
      </w:r>
    </w:p>
    <w:tbl>
      <w:tblPr>
        <w:tblW w:w="4918" w:type="dxa"/>
        <w:jc w:val="center"/>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818"/>
        <w:gridCol w:w="2100"/>
      </w:tblGrid>
      <w:tr w:rsidR="00174A61" w:rsidRPr="00174A61" w14:paraId="77D4995A" w14:textId="77777777" w:rsidTr="00174A61">
        <w:trPr>
          <w:trHeight w:val="20"/>
          <w:jc w:val="center"/>
        </w:trPr>
        <w:tc>
          <w:tcPr>
            <w:tcW w:w="2818" w:type="dxa"/>
            <w:shd w:val="clear" w:color="auto" w:fill="auto"/>
            <w:noWrap/>
            <w:vAlign w:val="center"/>
            <w:hideMark/>
          </w:tcPr>
          <w:p w14:paraId="4F686A1B" w14:textId="77777777" w:rsidR="00174A61" w:rsidRPr="00174A61" w:rsidRDefault="00174A61" w:rsidP="00174A61">
            <w:pPr>
              <w:spacing w:before="120" w:after="120"/>
              <w:jc w:val="center"/>
              <w:rPr>
                <w:rFonts w:cs="Arial"/>
                <w:b/>
                <w:lang w:val="en-US"/>
              </w:rPr>
            </w:pPr>
            <w:r w:rsidRPr="00174A61">
              <w:rPr>
                <w:rFonts w:cs="Arial"/>
                <w:b/>
                <w:lang w:val="en-US"/>
              </w:rPr>
              <w:t>Height to the nearest cm</w:t>
            </w:r>
          </w:p>
        </w:tc>
        <w:tc>
          <w:tcPr>
            <w:tcW w:w="2100" w:type="dxa"/>
            <w:shd w:val="clear" w:color="auto" w:fill="auto"/>
            <w:noWrap/>
            <w:vAlign w:val="center"/>
            <w:hideMark/>
          </w:tcPr>
          <w:p w14:paraId="73BB69BE" w14:textId="77777777" w:rsidR="00174A61" w:rsidRPr="00174A61" w:rsidRDefault="00174A61" w:rsidP="00174A61">
            <w:pPr>
              <w:spacing w:before="120" w:after="120"/>
              <w:jc w:val="center"/>
              <w:rPr>
                <w:rFonts w:cs="Arial"/>
                <w:b/>
                <w:lang w:val="en-US"/>
              </w:rPr>
            </w:pPr>
            <w:r w:rsidRPr="00174A61">
              <w:rPr>
                <w:rFonts w:cs="Arial"/>
                <w:b/>
                <w:lang w:val="en-US"/>
              </w:rPr>
              <w:t>Frequency</w:t>
            </w:r>
          </w:p>
        </w:tc>
      </w:tr>
      <w:tr w:rsidR="00174A61" w:rsidRPr="00174A61" w14:paraId="70EEF934" w14:textId="77777777" w:rsidTr="00174A61">
        <w:trPr>
          <w:trHeight w:val="20"/>
          <w:jc w:val="center"/>
        </w:trPr>
        <w:tc>
          <w:tcPr>
            <w:tcW w:w="2818" w:type="dxa"/>
            <w:shd w:val="clear" w:color="auto" w:fill="auto"/>
            <w:noWrap/>
            <w:vAlign w:val="center"/>
            <w:hideMark/>
          </w:tcPr>
          <w:p w14:paraId="320C114D" w14:textId="77777777" w:rsidR="00174A61" w:rsidRPr="00174A61" w:rsidRDefault="00174A61" w:rsidP="00174A61">
            <w:pPr>
              <w:spacing w:before="120" w:after="120"/>
              <w:jc w:val="center"/>
              <w:rPr>
                <w:rFonts w:cs="Arial"/>
                <w:lang w:val="en-US"/>
              </w:rPr>
            </w:pPr>
            <w:r w:rsidRPr="00174A61">
              <w:rPr>
                <w:rFonts w:cs="Arial"/>
                <w:lang w:val="en-US"/>
              </w:rPr>
              <w:t>150≤x&lt;160</w:t>
            </w:r>
          </w:p>
        </w:tc>
        <w:tc>
          <w:tcPr>
            <w:tcW w:w="2100" w:type="dxa"/>
            <w:shd w:val="clear" w:color="auto" w:fill="auto"/>
            <w:noWrap/>
            <w:vAlign w:val="center"/>
            <w:hideMark/>
          </w:tcPr>
          <w:p w14:paraId="14007757" w14:textId="77777777" w:rsidR="00174A61" w:rsidRPr="00174A61" w:rsidRDefault="00174A61" w:rsidP="00174A61">
            <w:pPr>
              <w:spacing w:before="120" w:after="120"/>
              <w:jc w:val="center"/>
              <w:rPr>
                <w:rFonts w:cs="Arial"/>
                <w:lang w:val="en-US"/>
              </w:rPr>
            </w:pPr>
            <w:r w:rsidRPr="00174A61">
              <w:rPr>
                <w:rFonts w:cs="Arial"/>
                <w:lang w:val="en-US"/>
              </w:rPr>
              <w:t>3</w:t>
            </w:r>
          </w:p>
        </w:tc>
      </w:tr>
      <w:tr w:rsidR="00174A61" w:rsidRPr="00174A61" w14:paraId="63730EEC" w14:textId="77777777" w:rsidTr="00174A61">
        <w:trPr>
          <w:trHeight w:val="20"/>
          <w:jc w:val="center"/>
        </w:trPr>
        <w:tc>
          <w:tcPr>
            <w:tcW w:w="2818" w:type="dxa"/>
            <w:shd w:val="clear" w:color="auto" w:fill="auto"/>
            <w:noWrap/>
            <w:vAlign w:val="center"/>
            <w:hideMark/>
          </w:tcPr>
          <w:p w14:paraId="1ADB2D5D" w14:textId="77777777" w:rsidR="00174A61" w:rsidRPr="00174A61" w:rsidRDefault="00174A61" w:rsidP="00174A61">
            <w:pPr>
              <w:spacing w:before="120" w:after="120"/>
              <w:jc w:val="center"/>
              <w:rPr>
                <w:rFonts w:cs="Arial"/>
                <w:lang w:val="en-US"/>
              </w:rPr>
            </w:pPr>
            <w:r w:rsidRPr="00174A61">
              <w:rPr>
                <w:rFonts w:cs="Arial"/>
                <w:lang w:val="en-US"/>
              </w:rPr>
              <w:t>160≤x&lt;170</w:t>
            </w:r>
          </w:p>
        </w:tc>
        <w:tc>
          <w:tcPr>
            <w:tcW w:w="2100" w:type="dxa"/>
            <w:shd w:val="clear" w:color="auto" w:fill="auto"/>
            <w:noWrap/>
            <w:vAlign w:val="center"/>
            <w:hideMark/>
          </w:tcPr>
          <w:p w14:paraId="65680ACC" w14:textId="77777777" w:rsidR="00174A61" w:rsidRPr="00174A61" w:rsidRDefault="00174A61" w:rsidP="00174A61">
            <w:pPr>
              <w:spacing w:before="120" w:after="120"/>
              <w:jc w:val="center"/>
              <w:rPr>
                <w:rFonts w:cs="Arial"/>
                <w:lang w:val="en-US"/>
              </w:rPr>
            </w:pPr>
            <w:r w:rsidRPr="00174A61">
              <w:rPr>
                <w:rFonts w:cs="Arial"/>
                <w:lang w:val="en-US"/>
              </w:rPr>
              <w:t>6</w:t>
            </w:r>
          </w:p>
        </w:tc>
      </w:tr>
      <w:tr w:rsidR="00174A61" w:rsidRPr="00174A61" w14:paraId="387B6BFC" w14:textId="77777777" w:rsidTr="00174A61">
        <w:trPr>
          <w:trHeight w:val="20"/>
          <w:jc w:val="center"/>
        </w:trPr>
        <w:tc>
          <w:tcPr>
            <w:tcW w:w="2818" w:type="dxa"/>
            <w:shd w:val="clear" w:color="auto" w:fill="auto"/>
            <w:noWrap/>
            <w:vAlign w:val="center"/>
            <w:hideMark/>
          </w:tcPr>
          <w:p w14:paraId="50105344" w14:textId="77777777" w:rsidR="00174A61" w:rsidRPr="00174A61" w:rsidRDefault="00174A61" w:rsidP="00174A61">
            <w:pPr>
              <w:spacing w:before="120" w:after="120"/>
              <w:jc w:val="center"/>
              <w:rPr>
                <w:rFonts w:cs="Arial"/>
                <w:lang w:val="en-US"/>
              </w:rPr>
            </w:pPr>
            <w:r w:rsidRPr="00174A61">
              <w:rPr>
                <w:rFonts w:cs="Arial"/>
                <w:lang w:val="en-US"/>
              </w:rPr>
              <w:t>170≤x&lt;180</w:t>
            </w:r>
          </w:p>
        </w:tc>
        <w:tc>
          <w:tcPr>
            <w:tcW w:w="2100" w:type="dxa"/>
            <w:shd w:val="clear" w:color="auto" w:fill="auto"/>
            <w:noWrap/>
            <w:vAlign w:val="center"/>
            <w:hideMark/>
          </w:tcPr>
          <w:p w14:paraId="1D57483F" w14:textId="77777777" w:rsidR="00174A61" w:rsidRPr="00174A61" w:rsidRDefault="00174A61" w:rsidP="00174A61">
            <w:pPr>
              <w:spacing w:before="120" w:after="120"/>
              <w:jc w:val="center"/>
              <w:rPr>
                <w:rFonts w:cs="Arial"/>
                <w:lang w:val="en-US"/>
              </w:rPr>
            </w:pPr>
            <w:r w:rsidRPr="00174A61">
              <w:rPr>
                <w:rFonts w:cs="Arial"/>
                <w:lang w:val="en-US"/>
              </w:rPr>
              <w:t>7</w:t>
            </w:r>
          </w:p>
        </w:tc>
      </w:tr>
      <w:tr w:rsidR="00174A61" w:rsidRPr="00174A61" w14:paraId="00B19710" w14:textId="77777777" w:rsidTr="00174A61">
        <w:trPr>
          <w:trHeight w:val="20"/>
          <w:jc w:val="center"/>
        </w:trPr>
        <w:tc>
          <w:tcPr>
            <w:tcW w:w="2818" w:type="dxa"/>
            <w:shd w:val="clear" w:color="auto" w:fill="auto"/>
            <w:noWrap/>
            <w:vAlign w:val="center"/>
            <w:hideMark/>
          </w:tcPr>
          <w:p w14:paraId="71EA66E1" w14:textId="77777777" w:rsidR="00174A61" w:rsidRPr="00174A61" w:rsidRDefault="00174A61" w:rsidP="00174A61">
            <w:pPr>
              <w:spacing w:before="120" w:after="120"/>
              <w:jc w:val="center"/>
              <w:rPr>
                <w:rFonts w:cs="Arial"/>
                <w:lang w:val="en-US"/>
              </w:rPr>
            </w:pPr>
            <w:r w:rsidRPr="00174A61">
              <w:rPr>
                <w:rFonts w:cs="Arial"/>
                <w:lang w:val="en-US"/>
              </w:rPr>
              <w:t>180≤x&lt;190</w:t>
            </w:r>
          </w:p>
        </w:tc>
        <w:tc>
          <w:tcPr>
            <w:tcW w:w="2100" w:type="dxa"/>
            <w:shd w:val="clear" w:color="auto" w:fill="auto"/>
            <w:noWrap/>
            <w:vAlign w:val="center"/>
            <w:hideMark/>
          </w:tcPr>
          <w:p w14:paraId="4879B8C1" w14:textId="77777777" w:rsidR="00174A61" w:rsidRPr="00174A61" w:rsidRDefault="00174A61" w:rsidP="00174A61">
            <w:pPr>
              <w:spacing w:before="120" w:after="120"/>
              <w:jc w:val="center"/>
              <w:rPr>
                <w:rFonts w:cs="Arial"/>
                <w:lang w:val="en-US"/>
              </w:rPr>
            </w:pPr>
            <w:r w:rsidRPr="00174A61">
              <w:rPr>
                <w:rFonts w:cs="Arial"/>
                <w:lang w:val="en-US"/>
              </w:rPr>
              <w:t>6</w:t>
            </w:r>
          </w:p>
        </w:tc>
      </w:tr>
      <w:tr w:rsidR="00174A61" w:rsidRPr="00174A61" w14:paraId="0DBB2A2E" w14:textId="77777777" w:rsidTr="00174A61">
        <w:trPr>
          <w:trHeight w:val="20"/>
          <w:jc w:val="center"/>
        </w:trPr>
        <w:tc>
          <w:tcPr>
            <w:tcW w:w="2818" w:type="dxa"/>
            <w:shd w:val="clear" w:color="auto" w:fill="auto"/>
            <w:noWrap/>
            <w:vAlign w:val="center"/>
            <w:hideMark/>
          </w:tcPr>
          <w:p w14:paraId="37FCF736" w14:textId="77777777" w:rsidR="00174A61" w:rsidRPr="00174A61" w:rsidRDefault="00174A61" w:rsidP="00174A61">
            <w:pPr>
              <w:spacing w:before="120" w:after="120"/>
              <w:jc w:val="center"/>
              <w:rPr>
                <w:rFonts w:cs="Arial"/>
                <w:lang w:val="en-US"/>
              </w:rPr>
            </w:pPr>
            <w:r w:rsidRPr="00174A61">
              <w:rPr>
                <w:rFonts w:cs="Arial"/>
                <w:lang w:val="en-US"/>
              </w:rPr>
              <w:t>190≤x&lt;200</w:t>
            </w:r>
          </w:p>
        </w:tc>
        <w:tc>
          <w:tcPr>
            <w:tcW w:w="2100" w:type="dxa"/>
            <w:shd w:val="clear" w:color="auto" w:fill="auto"/>
            <w:noWrap/>
            <w:vAlign w:val="center"/>
            <w:hideMark/>
          </w:tcPr>
          <w:p w14:paraId="7EA4A782" w14:textId="77777777" w:rsidR="00174A61" w:rsidRPr="00174A61" w:rsidRDefault="00174A61" w:rsidP="00174A61">
            <w:pPr>
              <w:spacing w:before="120" w:after="120"/>
              <w:jc w:val="center"/>
              <w:rPr>
                <w:rFonts w:cs="Arial"/>
                <w:lang w:val="en-US"/>
              </w:rPr>
            </w:pPr>
            <w:r w:rsidRPr="00174A61">
              <w:rPr>
                <w:rFonts w:cs="Arial"/>
                <w:lang w:val="en-US"/>
              </w:rPr>
              <w:t>2</w:t>
            </w:r>
          </w:p>
        </w:tc>
      </w:tr>
    </w:tbl>
    <w:p w14:paraId="604DD53D" w14:textId="77777777" w:rsidR="00174A61" w:rsidRDefault="00174A61" w:rsidP="00174A61">
      <w:pPr>
        <w:spacing w:after="0"/>
      </w:pPr>
    </w:p>
    <w:p w14:paraId="24FA7DA6" w14:textId="77777777" w:rsidR="00174A61" w:rsidRDefault="00174A61" w:rsidP="00174A61">
      <w:r>
        <w:t>The histogram can now be plotted using the processed data and with each class represented by a bar on the histogram:</w:t>
      </w:r>
    </w:p>
    <w:p w14:paraId="38B2FFC7" w14:textId="77777777" w:rsidR="00174A61" w:rsidRDefault="00174A61" w:rsidP="0071049E">
      <w:pPr>
        <w:jc w:val="center"/>
      </w:pPr>
      <w:r>
        <w:rPr>
          <w:noProof/>
          <w:lang w:eastAsia="en-GB"/>
        </w:rPr>
        <w:lastRenderedPageBreak/>
        <w:drawing>
          <wp:inline distT="0" distB="0" distL="0" distR="0" wp14:anchorId="349D4E6B" wp14:editId="11D63DF5">
            <wp:extent cx="4397721" cy="3180232"/>
            <wp:effectExtent l="0" t="0" r="3175" b="1270"/>
            <wp:docPr id="5" name="Picture 5" title="Example 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_tutorial_graph_tre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1809" cy="3183188"/>
                    </a:xfrm>
                    <a:prstGeom prst="rect">
                      <a:avLst/>
                    </a:prstGeom>
                  </pic:spPr>
                </pic:pic>
              </a:graphicData>
            </a:graphic>
          </wp:inline>
        </w:drawing>
      </w:r>
    </w:p>
    <w:p w14:paraId="460B5128" w14:textId="77777777" w:rsidR="00174A61" w:rsidRDefault="00174A61" w:rsidP="00174A61">
      <w:r w:rsidRPr="00CF686A">
        <w:t>As</w:t>
      </w:r>
      <w:r>
        <w:rPr>
          <w:b/>
        </w:rPr>
        <w:t xml:space="preserve"> </w:t>
      </w:r>
      <w:r w:rsidRPr="00CF686A">
        <w:t xml:space="preserve">well as understanding when to use histograms and bar charts, and how to plot them, you must also be able to </w:t>
      </w:r>
      <w:r>
        <w:t>plot and interpret line</w:t>
      </w:r>
      <w:r w:rsidRPr="00CF686A">
        <w:t xml:space="preserve"> graphs</w:t>
      </w:r>
      <w:r>
        <w:t xml:space="preserve"> and </w:t>
      </w:r>
      <w:proofErr w:type="spellStart"/>
      <w:r>
        <w:t>scattergrams</w:t>
      </w:r>
      <w:proofErr w:type="spellEnd"/>
      <w:r w:rsidRPr="00CF686A">
        <w:t>.</w:t>
      </w:r>
      <w:r>
        <w:t xml:space="preserve"> More information about graphs can be found in M3.</w:t>
      </w:r>
    </w:p>
    <w:p w14:paraId="3B353988" w14:textId="77777777" w:rsidR="00174A61" w:rsidRDefault="00174A61" w:rsidP="00174A61">
      <w:pPr>
        <w:pStyle w:val="Bulletlist"/>
        <w:numPr>
          <w:ilvl w:val="0"/>
          <w:numId w:val="0"/>
        </w:numPr>
      </w:pPr>
    </w:p>
    <w:p w14:paraId="2B8E2274" w14:textId="77777777" w:rsidR="00FD1B5D" w:rsidRDefault="00FD1B5D" w:rsidP="00FD373F">
      <w:pPr>
        <w:rPr>
          <w:rFonts w:cs="Arial"/>
          <w:b/>
        </w:rPr>
      </w:pPr>
    </w:p>
    <w:p w14:paraId="1D946195" w14:textId="77777777" w:rsidR="00FD1B5D" w:rsidRDefault="00FD1B5D" w:rsidP="00FD373F">
      <w:pPr>
        <w:rPr>
          <w:rFonts w:cs="Arial"/>
          <w:b/>
        </w:rPr>
      </w:pPr>
    </w:p>
    <w:p w14:paraId="7BEF4EBE" w14:textId="77777777" w:rsidR="00FD1B5D" w:rsidRDefault="00FD1B5D" w:rsidP="00FD373F">
      <w:pPr>
        <w:rPr>
          <w:rFonts w:cs="Arial"/>
          <w:b/>
        </w:rPr>
      </w:pPr>
    </w:p>
    <w:p w14:paraId="05F59AAD" w14:textId="77777777" w:rsidR="00FD1B5D" w:rsidRDefault="00FD1B5D" w:rsidP="00FD373F">
      <w:pPr>
        <w:rPr>
          <w:rFonts w:cs="Arial"/>
          <w:b/>
        </w:rPr>
      </w:pPr>
    </w:p>
    <w:p w14:paraId="5BF513C3" w14:textId="13E9A898" w:rsidR="00FD373F" w:rsidRDefault="00FD373F" w:rsidP="00FD373F">
      <w:pPr>
        <w:rPr>
          <w:rFonts w:cs="Arial"/>
          <w:b/>
          <w:lang w:eastAsia="en-GB"/>
        </w:rPr>
      </w:pPr>
      <w:r>
        <w:rPr>
          <w:rFonts w:cs="Arial"/>
          <w:b/>
        </w:rPr>
        <w:t>Document updates</w:t>
      </w:r>
    </w:p>
    <w:p w14:paraId="64041447" w14:textId="77777777" w:rsidR="00FD373F" w:rsidRDefault="00FD373F" w:rsidP="00FD373F">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0B8ACBFA" w14:textId="30F02A75" w:rsidR="00FD373F" w:rsidRDefault="00FD373F" w:rsidP="00FD373F">
      <w:pPr>
        <w:tabs>
          <w:tab w:val="left" w:pos="284"/>
          <w:tab w:val="left" w:pos="851"/>
        </w:tabs>
        <w:ind w:left="3119" w:hanging="3119"/>
        <w:rPr>
          <w:rFonts w:cs="Arial"/>
        </w:rPr>
      </w:pPr>
      <w:r>
        <w:rPr>
          <w:rFonts w:cs="Arial"/>
        </w:rPr>
        <w:t xml:space="preserve">     </w:t>
      </w:r>
      <w:proofErr w:type="gramStart"/>
      <w:r>
        <w:rPr>
          <w:rFonts w:cs="Arial"/>
        </w:rPr>
        <w:t>v1.1  June</w:t>
      </w:r>
      <w:proofErr w:type="gramEnd"/>
      <w:r>
        <w:rPr>
          <w:rFonts w:cs="Arial"/>
        </w:rPr>
        <w:t xml:space="preserve"> 2019         </w:t>
      </w:r>
      <w:r>
        <w:rPr>
          <w:rFonts w:cs="Arial"/>
        </w:rPr>
        <w:tab/>
      </w:r>
      <w:r w:rsidRPr="00CA670B">
        <w:rPr>
          <w:rFonts w:cs="Arial"/>
        </w:rPr>
        <w:t>Changed how the word accuracy was used in order to be in</w:t>
      </w:r>
      <w:r>
        <w:rPr>
          <w:rFonts w:cs="Arial"/>
        </w:rPr>
        <w:t xml:space="preserve"> line with the ‘Language of measurement’</w:t>
      </w:r>
    </w:p>
    <w:p w14:paraId="03ECF39F" w14:textId="77777777" w:rsidR="00174A61" w:rsidRPr="00D96036" w:rsidRDefault="00174A61" w:rsidP="00174A61"/>
    <w:p w14:paraId="7BA4EF32" w14:textId="77777777" w:rsidR="00FD1B5D" w:rsidRDefault="00FD1B5D" w:rsidP="002B7273">
      <w:pPr>
        <w:spacing w:line="240" w:lineRule="auto"/>
      </w:pPr>
    </w:p>
    <w:p w14:paraId="15920EB8" w14:textId="77777777" w:rsidR="00FD1B5D" w:rsidRDefault="00FD1B5D" w:rsidP="002B7273">
      <w:pPr>
        <w:spacing w:line="240" w:lineRule="auto"/>
      </w:pPr>
    </w:p>
    <w:p w14:paraId="321468D7" w14:textId="77777777" w:rsidR="00FD1B5D" w:rsidRDefault="00FD1B5D" w:rsidP="002B7273">
      <w:pPr>
        <w:spacing w:line="240" w:lineRule="auto"/>
      </w:pPr>
    </w:p>
    <w:p w14:paraId="7FF05E18" w14:textId="77777777" w:rsidR="00FD1B5D" w:rsidRDefault="00FD1B5D" w:rsidP="002B7273">
      <w:pPr>
        <w:spacing w:line="240" w:lineRule="auto"/>
      </w:pPr>
    </w:p>
    <w:p w14:paraId="1DB26CE5" w14:textId="77777777" w:rsidR="00FD1B5D" w:rsidRDefault="00FD1B5D" w:rsidP="002B7273">
      <w:pPr>
        <w:spacing w:line="240" w:lineRule="auto"/>
      </w:pPr>
    </w:p>
    <w:p w14:paraId="2E156C00" w14:textId="77777777" w:rsidR="00FD1B5D" w:rsidRDefault="00FD1B5D" w:rsidP="002B7273">
      <w:pPr>
        <w:spacing w:line="240" w:lineRule="auto"/>
      </w:pPr>
    </w:p>
    <w:p w14:paraId="2A8F04BD" w14:textId="77777777" w:rsidR="00FD1B5D" w:rsidRDefault="00FD1B5D" w:rsidP="002B7273">
      <w:pPr>
        <w:spacing w:line="240" w:lineRule="auto"/>
      </w:pPr>
    </w:p>
    <w:p w14:paraId="05AB5570" w14:textId="77777777" w:rsidR="00FD1B5D" w:rsidRDefault="00FD1B5D" w:rsidP="002B7273">
      <w:pPr>
        <w:spacing w:line="240" w:lineRule="auto"/>
      </w:pPr>
    </w:p>
    <w:p w14:paraId="003FA060" w14:textId="77777777" w:rsidR="00FD1B5D" w:rsidRDefault="00FD1B5D" w:rsidP="002B7273">
      <w:pPr>
        <w:spacing w:line="240" w:lineRule="auto"/>
      </w:pPr>
    </w:p>
    <w:p w14:paraId="344ACCBD" w14:textId="39B8CCBB" w:rsidR="00551083" w:rsidRDefault="00B254A3" w:rsidP="002B7273">
      <w:pPr>
        <w:spacing w:line="240" w:lineRule="auto"/>
      </w:pPr>
      <w:r w:rsidRPr="001E7BC8">
        <w:rPr>
          <w:noProof/>
          <w:lang w:eastAsia="en-GB"/>
        </w:rPr>
        <mc:AlternateContent>
          <mc:Choice Requires="wps">
            <w:drawing>
              <wp:anchor distT="0" distB="0" distL="114300" distR="114300" simplePos="0" relativeHeight="251665408" behindDoc="0" locked="0" layoutInCell="1" allowOverlap="1" wp14:anchorId="786EE6C9" wp14:editId="13C7298E">
                <wp:simplePos x="0" y="0"/>
                <wp:positionH relativeFrom="column">
                  <wp:posOffset>-325120</wp:posOffset>
                </wp:positionH>
                <wp:positionV relativeFrom="paragraph">
                  <wp:posOffset>4062730</wp:posOffset>
                </wp:positionV>
                <wp:extent cx="6170295" cy="1403985"/>
                <wp:effectExtent l="0" t="0" r="190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0E95A340" w14:textId="77777777" w:rsidR="00FD1B5D" w:rsidRDefault="00FD1B5D" w:rsidP="00FD1B5D">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6EE6C9" id="_x0000_t202" coordsize="21600,21600" o:spt="202" path="m,l,21600r21600,l21600,xe">
                <v:stroke joinstyle="miter"/>
                <v:path gradientshapeok="t" o:connecttype="rect"/>
              </v:shapetype>
              <v:shape id="Text Box 2" o:spid="_x0000_s1026" type="#_x0000_t202" style="position:absolute;margin-left:-25.6pt;margin-top:319.9pt;width:485.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iPIQIAABw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" stroked="f">
                <v:textbox style="mso-fit-shape-to-text:t">
                  <w:txbxContent>
                    <w:p w14:paraId="0E95A340" w14:textId="77777777" w:rsidR="00FD1B5D" w:rsidRDefault="00FD1B5D" w:rsidP="00FD1B5D">
                      <w:pPr>
                        <w:pStyle w:val="Heading3"/>
                        <w:jc w:val="center"/>
                      </w:pPr>
                      <w:r>
                        <w:t>Produced in collaboration with the University of East Anglia</w:t>
                      </w:r>
                    </w:p>
                  </w:txbxContent>
                </v:textbox>
              </v:shape>
            </w:pict>
          </mc:Fallback>
        </mc:AlternateContent>
      </w:r>
      <w:r w:rsidRPr="001E7BC8">
        <w:rPr>
          <w:noProof/>
          <w:lang w:eastAsia="en-GB"/>
        </w:rPr>
        <mc:AlternateContent>
          <mc:Choice Requires="wps">
            <w:drawing>
              <wp:anchor distT="0" distB="0" distL="114300" distR="114300" simplePos="0" relativeHeight="251667456" behindDoc="0" locked="0" layoutInCell="1" allowOverlap="1" wp14:anchorId="13127750" wp14:editId="2BA92A43">
                <wp:simplePos x="0" y="0"/>
                <wp:positionH relativeFrom="column">
                  <wp:posOffset>-273685</wp:posOffset>
                </wp:positionH>
                <wp:positionV relativeFrom="paragraph">
                  <wp:posOffset>4446905</wp:posOffset>
                </wp:positionV>
                <wp:extent cx="6281420" cy="85026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6170C734" w14:textId="77777777" w:rsidR="00FD1B5D" w:rsidRDefault="00FD1B5D" w:rsidP="00FD1B5D">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3E96ED8F"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14:paraId="3F244E5B"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27750" id="_x0000_s1027" type="#_x0000_t202" style="position:absolute;margin-left:-21.55pt;margin-top:350.15pt;width:494.6pt;height:6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dLCgIAAPk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" filled="f" stroked="f">
                <v:textbox>
                  <w:txbxContent>
                    <w:p w14:paraId="6170C734" w14:textId="77777777" w:rsidR="00FD1B5D" w:rsidRDefault="00FD1B5D" w:rsidP="00FD1B5D">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3E96ED8F"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14:paraId="3F244E5B"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1E7BC8">
        <w:rPr>
          <w:noProof/>
          <w:lang w:eastAsia="en-GB"/>
        </w:rPr>
        <mc:AlternateContent>
          <mc:Choice Requires="wps">
            <w:drawing>
              <wp:anchor distT="0" distB="0" distL="114300" distR="114300" simplePos="0" relativeHeight="251666432" behindDoc="0" locked="0" layoutInCell="1" allowOverlap="1" wp14:anchorId="69A7708A" wp14:editId="312D231F">
                <wp:simplePos x="0" y="0"/>
                <wp:positionH relativeFrom="column">
                  <wp:posOffset>-276225</wp:posOffset>
                </wp:positionH>
                <wp:positionV relativeFrom="paragraph">
                  <wp:posOffset>5242560</wp:posOffset>
                </wp:positionV>
                <wp:extent cx="6281420" cy="104140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4A2B9897" w14:textId="77777777" w:rsidR="00FD1B5D" w:rsidRPr="00685A49" w:rsidRDefault="00FD1B5D" w:rsidP="00FD1B5D">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xml:space="preserve">’ or </w:t>
                            </w:r>
                            <w:hyperlink r:id="rId15" w:history="1">
                              <w:r w:rsidRPr="000811D7">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0589A2AA"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14:paraId="0C320404" w14:textId="77777777" w:rsidR="00FD1B5D" w:rsidRPr="00301B34" w:rsidRDefault="00FD1B5D" w:rsidP="00FD1B5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75D0C007"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7708A" id="_x0000_s1028" type="#_x0000_t202" style="position:absolute;margin-left:-21.75pt;margin-top:412.8pt;width:494.6pt;height: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" filled="f" stroked="f">
                <v:textbox>
                  <w:txbxContent>
                    <w:p w14:paraId="4A2B9897" w14:textId="77777777" w:rsidR="00FD1B5D" w:rsidRPr="00685A49" w:rsidRDefault="00FD1B5D" w:rsidP="00FD1B5D">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7" w:history="1">
                        <w:r w:rsidRPr="001A1B64">
                          <w:rPr>
                            <w:rStyle w:val="Hyperlink"/>
                            <w:rFonts w:cs="Arial"/>
                            <w:sz w:val="16"/>
                            <w:szCs w:val="16"/>
                          </w:rPr>
                          <w:t>Like</w:t>
                        </w:r>
                      </w:hyperlink>
                      <w:r>
                        <w:rPr>
                          <w:rFonts w:cs="Arial"/>
                          <w:sz w:val="16"/>
                          <w:szCs w:val="16"/>
                        </w:rPr>
                        <w:t xml:space="preserve">’ or </w:t>
                      </w:r>
                      <w:hyperlink r:id="rId18" w:history="1">
                        <w:r w:rsidRPr="000811D7">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0589A2AA"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14:paraId="0C320404" w14:textId="77777777" w:rsidR="00FD1B5D" w:rsidRPr="00301B34" w:rsidRDefault="00FD1B5D" w:rsidP="00FD1B5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75D0C007"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1E7BC8">
        <w:rPr>
          <w:noProof/>
          <w:lang w:eastAsia="en-GB"/>
        </w:rPr>
        <mc:AlternateContent>
          <mc:Choice Requires="wps">
            <w:drawing>
              <wp:anchor distT="0" distB="0" distL="114300" distR="114300" simplePos="0" relativeHeight="251664384" behindDoc="0" locked="0" layoutInCell="1" allowOverlap="1" wp14:anchorId="10A9DDBE" wp14:editId="3138E1EE">
                <wp:simplePos x="0" y="0"/>
                <wp:positionH relativeFrom="column">
                  <wp:posOffset>-327660</wp:posOffset>
                </wp:positionH>
                <wp:positionV relativeFrom="paragraph">
                  <wp:posOffset>6276340</wp:posOffset>
                </wp:positionV>
                <wp:extent cx="6409690" cy="1189355"/>
                <wp:effectExtent l="0" t="0" r="0" b="0"/>
                <wp:wrapNone/>
                <wp:docPr id="6"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D45FA29" w14:textId="2AD51CB9" w:rsidR="00FD1B5D" w:rsidRPr="00301B34" w:rsidRDefault="00FD1B5D" w:rsidP="00FD1B5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xml:space="preserve">© OCR </w:t>
                            </w:r>
                            <w:r w:rsidRPr="00301B34">
                              <w:rPr>
                                <w:rFonts w:cs="Arial"/>
                                <w:color w:val="000000"/>
                                <w:sz w:val="12"/>
                                <w:szCs w:val="12"/>
                              </w:rPr>
                              <w:t>201</w:t>
                            </w:r>
                            <w:r w:rsidR="00D65352">
                              <w:rPr>
                                <w:rFonts w:cs="Arial"/>
                                <w:color w:val="000000"/>
                                <w:sz w:val="12"/>
                                <w:szCs w:val="12"/>
                              </w:rPr>
                              <w:t>9</w:t>
                            </w:r>
                            <w:bookmarkStart w:id="0" w:name="_GoBack"/>
                            <w:bookmarkEnd w:id="0"/>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509AA8F2" w14:textId="77777777" w:rsidR="00FD1B5D" w:rsidRPr="00301B34" w:rsidRDefault="00FD1B5D" w:rsidP="00FD1B5D">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85032A4" w14:textId="77777777" w:rsidR="00FD1B5D" w:rsidRPr="00301B34" w:rsidRDefault="00FD1B5D" w:rsidP="00FD1B5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p w14:paraId="17B3988B" w14:textId="77777777" w:rsidR="00FD1B5D" w:rsidRPr="00580794" w:rsidRDefault="00FD1B5D" w:rsidP="00FD1B5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0A9DDBE"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8pt;margin-top:494.2pt;width:504.7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" fillcolor="#d8d8d8" stroked="f" strokeweight="2pt">
                <v:textbox>
                  <w:txbxContent>
                    <w:p w14:paraId="0D45FA29" w14:textId="2AD51CB9" w:rsidR="00FD1B5D" w:rsidRPr="00301B34" w:rsidRDefault="00FD1B5D" w:rsidP="00FD1B5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xml:space="preserve">© OCR </w:t>
                      </w:r>
                      <w:r w:rsidRPr="00301B34">
                        <w:rPr>
                          <w:rFonts w:cs="Arial"/>
                          <w:color w:val="000000"/>
                          <w:sz w:val="12"/>
                          <w:szCs w:val="12"/>
                        </w:rPr>
                        <w:t>201</w:t>
                      </w:r>
                      <w:r w:rsidR="00D65352">
                        <w:rPr>
                          <w:rFonts w:cs="Arial"/>
                          <w:color w:val="000000"/>
                          <w:sz w:val="12"/>
                          <w:szCs w:val="12"/>
                        </w:rPr>
                        <w:t>9</w:t>
                      </w:r>
                      <w:bookmarkStart w:id="1" w:name="_GoBack"/>
                      <w:bookmarkEnd w:id="1"/>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509AA8F2" w14:textId="77777777" w:rsidR="00FD1B5D" w:rsidRPr="00301B34" w:rsidRDefault="00FD1B5D" w:rsidP="00FD1B5D">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85032A4" w14:textId="77777777" w:rsidR="00FD1B5D" w:rsidRPr="00301B34" w:rsidRDefault="00FD1B5D" w:rsidP="00FD1B5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p w14:paraId="17B3988B" w14:textId="77777777" w:rsidR="00FD1B5D" w:rsidRPr="00580794" w:rsidRDefault="00FD1B5D" w:rsidP="00FD1B5D">
                      <w:pPr>
                        <w:spacing w:after="0" w:line="360" w:lineRule="auto"/>
                        <w:rPr>
                          <w:rFonts w:cs="Arial"/>
                          <w:color w:val="0000FF"/>
                          <w:sz w:val="12"/>
                          <w:szCs w:val="12"/>
                          <w:u w:val="thick"/>
                          <w:lang w:eastAsia="en-GB"/>
                        </w:rPr>
                      </w:pPr>
                    </w:p>
                  </w:txbxContent>
                </v:textbox>
              </v:roundrect>
            </w:pict>
          </mc:Fallback>
        </mc:AlternateContent>
      </w:r>
    </w:p>
    <w:sectPr w:rsidR="00551083" w:rsidSect="002B7273">
      <w:headerReference w:type="default" r:id="rId22"/>
      <w:footerReference w:type="default" r:id="rId23"/>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27CD0" w14:textId="77777777" w:rsidR="00695791" w:rsidRDefault="00695791" w:rsidP="00D21C92">
      <w:r>
        <w:separator/>
      </w:r>
    </w:p>
  </w:endnote>
  <w:endnote w:type="continuationSeparator" w:id="0">
    <w:p w14:paraId="48AF4074" w14:textId="77777777"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98A6" w14:textId="3A6254D8" w:rsidR="00174A61" w:rsidRDefault="00174A61"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B129256" wp14:editId="7284E5A6">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sidR="008206AC">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26969">
      <w:rPr>
        <w:noProof/>
        <w:sz w:val="16"/>
        <w:szCs w:val="16"/>
      </w:rPr>
      <w:t>1</w:t>
    </w:r>
    <w:r w:rsidRPr="0081395C">
      <w:rPr>
        <w:noProof/>
        <w:sz w:val="16"/>
        <w:szCs w:val="16"/>
      </w:rPr>
      <w:fldChar w:fldCharType="end"/>
    </w:r>
    <w:r>
      <w:rPr>
        <w:noProof/>
        <w:sz w:val="16"/>
        <w:szCs w:val="16"/>
      </w:rPr>
      <w:tab/>
    </w:r>
  </w:p>
  <w:p w14:paraId="262BD560" w14:textId="43220A83" w:rsidR="00174A61" w:rsidRPr="006B7C7A" w:rsidRDefault="002579FF" w:rsidP="006B7C7A">
    <w:pPr>
      <w:pStyle w:val="Footer"/>
      <w:tabs>
        <w:tab w:val="clear" w:pos="9026"/>
        <w:tab w:val="left" w:pos="0"/>
        <w:tab w:val="right" w:pos="8931"/>
      </w:tabs>
      <w:ind w:right="-22"/>
      <w:rPr>
        <w:noProof/>
        <w:sz w:val="16"/>
        <w:szCs w:val="16"/>
      </w:rPr>
    </w:pPr>
    <w:r>
      <w:rPr>
        <w:noProof/>
        <w:sz w:val="16"/>
        <w:szCs w:val="16"/>
      </w:rPr>
      <w:t xml:space="preserve">© OCR </w:t>
    </w:r>
    <w:r w:rsidR="00B254A3">
      <w:rPr>
        <w:noProof/>
        <w:sz w:val="16"/>
        <w:szCs w:val="16"/>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1B415" w14:textId="0BFA241A"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sidR="002B7273">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26969">
      <w:rPr>
        <w:noProof/>
        <w:sz w:val="16"/>
        <w:szCs w:val="16"/>
      </w:rPr>
      <w:t>2</w:t>
    </w:r>
    <w:r w:rsidRPr="0081395C">
      <w:rPr>
        <w:noProof/>
        <w:sz w:val="16"/>
        <w:szCs w:val="16"/>
      </w:rPr>
      <w:fldChar w:fldCharType="end"/>
    </w:r>
    <w:r w:rsidR="0071049E">
      <w:rPr>
        <w:noProof/>
        <w:sz w:val="16"/>
        <w:szCs w:val="16"/>
      </w:rPr>
      <w:tab/>
      <w:t>© OCR 201</w:t>
    </w:r>
    <w:r w:rsidR="00B254A3">
      <w:rPr>
        <w:noProof/>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AC7DE" w14:textId="77777777" w:rsidR="00695791" w:rsidRDefault="00695791" w:rsidP="00D21C92">
      <w:r>
        <w:separator/>
      </w:r>
    </w:p>
  </w:footnote>
  <w:footnote w:type="continuationSeparator" w:id="0">
    <w:p w14:paraId="0D45D772" w14:textId="77777777" w:rsidR="00695791" w:rsidRDefault="00695791"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8DD2" w14:textId="77777777" w:rsidR="00174A61" w:rsidRDefault="00174A61" w:rsidP="00D21C92">
    <w:pPr>
      <w:pStyle w:val="Header"/>
    </w:pPr>
    <w:r>
      <w:rPr>
        <w:noProof/>
        <w:lang w:eastAsia="en-GB"/>
      </w:rPr>
      <w:drawing>
        <wp:anchor distT="0" distB="0" distL="114300" distR="114300" simplePos="0" relativeHeight="251660288" behindDoc="1" locked="0" layoutInCell="1" allowOverlap="1" wp14:anchorId="79E1EA56" wp14:editId="6AE7D63B">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726E9"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6F6B0D89" wp14:editId="78F320E6">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15" name="Picture 15"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0F345E"/>
    <w:rsid w:val="001114D3"/>
    <w:rsid w:val="00122137"/>
    <w:rsid w:val="001325C6"/>
    <w:rsid w:val="00136ABA"/>
    <w:rsid w:val="001473D2"/>
    <w:rsid w:val="0016654B"/>
    <w:rsid w:val="00174A61"/>
    <w:rsid w:val="00176983"/>
    <w:rsid w:val="001832D7"/>
    <w:rsid w:val="0018426D"/>
    <w:rsid w:val="001B2783"/>
    <w:rsid w:val="001C3787"/>
    <w:rsid w:val="001D48A3"/>
    <w:rsid w:val="001F70FA"/>
    <w:rsid w:val="00204D4D"/>
    <w:rsid w:val="0025526D"/>
    <w:rsid w:val="002579FF"/>
    <w:rsid w:val="00265900"/>
    <w:rsid w:val="002743AE"/>
    <w:rsid w:val="002804A7"/>
    <w:rsid w:val="002934C4"/>
    <w:rsid w:val="002B2A12"/>
    <w:rsid w:val="002B3DDA"/>
    <w:rsid w:val="002B5830"/>
    <w:rsid w:val="002B7273"/>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A7E77"/>
    <w:rsid w:val="003B4A22"/>
    <w:rsid w:val="003B5BCE"/>
    <w:rsid w:val="003F1FF6"/>
    <w:rsid w:val="003F4E64"/>
    <w:rsid w:val="00463032"/>
    <w:rsid w:val="0046373E"/>
    <w:rsid w:val="00475288"/>
    <w:rsid w:val="0047567C"/>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1049E"/>
    <w:rsid w:val="00737176"/>
    <w:rsid w:val="00742C00"/>
    <w:rsid w:val="00750F32"/>
    <w:rsid w:val="00753272"/>
    <w:rsid w:val="00755848"/>
    <w:rsid w:val="0076359B"/>
    <w:rsid w:val="00763F77"/>
    <w:rsid w:val="00770C0F"/>
    <w:rsid w:val="007916A6"/>
    <w:rsid w:val="007953E7"/>
    <w:rsid w:val="007B5519"/>
    <w:rsid w:val="007B7752"/>
    <w:rsid w:val="007C7EA0"/>
    <w:rsid w:val="007E3872"/>
    <w:rsid w:val="007E723A"/>
    <w:rsid w:val="008064FC"/>
    <w:rsid w:val="00817B2F"/>
    <w:rsid w:val="008206AC"/>
    <w:rsid w:val="00823DD2"/>
    <w:rsid w:val="008324A5"/>
    <w:rsid w:val="0084029E"/>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158D8"/>
    <w:rsid w:val="00A422E6"/>
    <w:rsid w:val="00A44F03"/>
    <w:rsid w:val="00A55164"/>
    <w:rsid w:val="00A71211"/>
    <w:rsid w:val="00AA7E75"/>
    <w:rsid w:val="00AB7712"/>
    <w:rsid w:val="00B005D8"/>
    <w:rsid w:val="00B254A3"/>
    <w:rsid w:val="00B440B0"/>
    <w:rsid w:val="00B47B21"/>
    <w:rsid w:val="00B559A4"/>
    <w:rsid w:val="00BA3F5A"/>
    <w:rsid w:val="00BA78EF"/>
    <w:rsid w:val="00BB3899"/>
    <w:rsid w:val="00BE1451"/>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26969"/>
    <w:rsid w:val="00D36F89"/>
    <w:rsid w:val="00D5790E"/>
    <w:rsid w:val="00D65352"/>
    <w:rsid w:val="00D67396"/>
    <w:rsid w:val="00DC23AE"/>
    <w:rsid w:val="00DC35BA"/>
    <w:rsid w:val="00E07FA0"/>
    <w:rsid w:val="00E136F5"/>
    <w:rsid w:val="00E26AF8"/>
    <w:rsid w:val="00E275E7"/>
    <w:rsid w:val="00E37D89"/>
    <w:rsid w:val="00E50857"/>
    <w:rsid w:val="00E51B04"/>
    <w:rsid w:val="00E52607"/>
    <w:rsid w:val="00E81783"/>
    <w:rsid w:val="00E84ECF"/>
    <w:rsid w:val="00E8521A"/>
    <w:rsid w:val="00EB32AE"/>
    <w:rsid w:val="00F05D66"/>
    <w:rsid w:val="00F165E9"/>
    <w:rsid w:val="00F261EA"/>
    <w:rsid w:val="00F447AA"/>
    <w:rsid w:val="00F53ED3"/>
    <w:rsid w:val="00F6602B"/>
    <w:rsid w:val="00F67B39"/>
    <w:rsid w:val="00F7182C"/>
    <w:rsid w:val="00F80108"/>
    <w:rsid w:val="00FA0957"/>
    <w:rsid w:val="00FA2B5B"/>
    <w:rsid w:val="00FA301B"/>
    <w:rsid w:val="00FA7D32"/>
    <w:rsid w:val="00FB2EB4"/>
    <w:rsid w:val="00FB42F2"/>
    <w:rsid w:val="00FB5A3E"/>
    <w:rsid w:val="00FD1B5D"/>
    <w:rsid w:val="00FD373F"/>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34BFF3B"/>
  <w15:docId w15:val="{07042D46-DC74-461F-8427-77F8F674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Maths%20resource%20M1.10%20Text%20Tutorial"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mailto:resources.feedback@ocr.org.uk" TargetMode="External"/><Relationship Id="rId7" Type="http://schemas.openxmlformats.org/officeDocument/2006/relationships/header" Target="header1.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Maths%20resource%20M1.10%20Text%20Tutori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esources.feedback@ocr.org.uk?subject=I%20disliked%20the%20A%20Level%20Biology%20Maths%20resource%20M1.10%20Text%20Tutorial"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esources.feedback@ocr.org.uk?subject=I%20liked%20the%20A%20Level%20Biology%20Maths%20resource%20M1.10%20Text%20Tutorial"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4A158-7BEF-49D9-A64A-EADAF1E28E10}"/>
</file>

<file path=customXml/itemProps2.xml><?xml version="1.0" encoding="utf-8"?>
<ds:datastoreItem xmlns:ds="http://schemas.openxmlformats.org/officeDocument/2006/customXml" ds:itemID="{BF3D3DC4-3D89-4971-A985-E56AFA2C17E3}"/>
</file>

<file path=docProps/app.xml><?xml version="1.0" encoding="utf-8"?>
<Properties xmlns="http://schemas.openxmlformats.org/officeDocument/2006/extended-properties" xmlns:vt="http://schemas.openxmlformats.org/officeDocument/2006/docPropsVTypes">
  <Template>Normal</Template>
  <TotalTime>4</TotalTime>
  <Pages>5</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Maths in Biology M1.3 Tutorial</vt:lpstr>
    </vt:vector>
  </TitlesOfParts>
  <Company>Cambridge Assessment</Company>
  <LinksUpToDate>false</LinksUpToDate>
  <CharactersWithSpaces>3816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M1.3 Tutorial</dc:title>
  <dc:creator>OCR</dc:creator>
  <cp:keywords>A Level, Biology, maths, M1.3, Tutorial</cp:keywords>
  <cp:lastModifiedBy>Hazel Graham</cp:lastModifiedBy>
  <cp:revision>5</cp:revision>
  <cp:lastPrinted>2016-01-18T14:50:00Z</cp:lastPrinted>
  <dcterms:created xsi:type="dcterms:W3CDTF">2019-06-13T09:53:00Z</dcterms:created>
  <dcterms:modified xsi:type="dcterms:W3CDTF">2019-06-13T11:02:00Z</dcterms:modified>
</cp:coreProperties>
</file>