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313FFDDE" w:rsidR="00716CF2" w:rsidRPr="007D4CAB" w:rsidRDefault="007D4CAB" w:rsidP="003B5BCE">
      <w:pPr>
        <w:pStyle w:val="Heading3"/>
        <w:rPr>
          <w:sz w:val="40"/>
          <w:szCs w:val="28"/>
        </w:rPr>
      </w:pPr>
      <w:bookmarkStart w:id="0" w:name="_GoBack"/>
      <w:bookmarkEnd w:id="0"/>
      <w:r>
        <w:rPr>
          <w:sz w:val="40"/>
          <w:szCs w:val="28"/>
        </w:rPr>
        <w:t>M3.</w:t>
      </w:r>
      <w:r w:rsidR="00E177EC">
        <w:rPr>
          <w:sz w:val="40"/>
          <w:szCs w:val="28"/>
        </w:rPr>
        <w:t>4</w:t>
      </w:r>
      <w:r w:rsidR="00716CF2" w:rsidRPr="00716CF2">
        <w:rPr>
          <w:sz w:val="40"/>
          <w:szCs w:val="28"/>
        </w:rPr>
        <w:t xml:space="preserve"> – </w:t>
      </w:r>
      <w:r w:rsidR="00E177EC">
        <w:rPr>
          <w:sz w:val="40"/>
          <w:szCs w:val="28"/>
        </w:rPr>
        <w:t>Determine the intercept of a graph</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45D502A7" w14:textId="5936FA76" w:rsidR="00E177EC" w:rsidRPr="00FD6B0A" w:rsidRDefault="00E177EC" w:rsidP="00E177EC">
      <w:pPr>
        <w:pStyle w:val="NoSpacing"/>
      </w:pPr>
      <w:proofErr w:type="gramStart"/>
      <w:r>
        <w:t>r</w:t>
      </w:r>
      <w:r w:rsidRPr="00FD6B0A">
        <w:t>ead</w:t>
      </w:r>
      <w:proofErr w:type="gramEnd"/>
      <w:r w:rsidRPr="00FD6B0A">
        <w:t xml:space="preserve"> off an intercept point from a graph, e.g. compensation point in plants.</w:t>
      </w:r>
    </w:p>
    <w:p w14:paraId="196370FD" w14:textId="5B5DCC5D" w:rsidR="007D4CAB" w:rsidRDefault="00E177EC" w:rsidP="00716CF2">
      <w:pPr>
        <w:rPr>
          <w:rFonts w:eastAsia="Times New Roman"/>
          <w:b/>
          <w:bCs/>
          <w:color w:val="802F35"/>
          <w:sz w:val="28"/>
        </w:rPr>
      </w:pPr>
      <w:r>
        <w:rPr>
          <w:rFonts w:eastAsia="Times New Roman"/>
          <w:b/>
          <w:bCs/>
          <w:color w:val="802F35"/>
          <w:sz w:val="28"/>
        </w:rPr>
        <w:t>Determining the intercept of a graph</w:t>
      </w:r>
    </w:p>
    <w:p w14:paraId="4F7EA0B5" w14:textId="77777777" w:rsidR="00E177EC" w:rsidRDefault="00E177EC" w:rsidP="00E177EC">
      <w:pPr>
        <w:rPr>
          <w:rFonts w:cs="Arial"/>
        </w:rPr>
      </w:pPr>
      <w:r>
        <w:rPr>
          <w:rFonts w:cs="Arial"/>
        </w:rPr>
        <w:t>An intercept is where one line on your graph crosses another. This could be where a line of best fit crosses either the x or y axis. Or it could be where two lines of best fit cross each other.</w:t>
      </w:r>
    </w:p>
    <w:p w14:paraId="47E82A01" w14:textId="77777777" w:rsidR="00E177EC" w:rsidRDefault="00E177EC" w:rsidP="00E177EC">
      <w:pPr>
        <w:rPr>
          <w:rFonts w:cs="Arial"/>
        </w:rPr>
      </w:pPr>
      <w:r>
        <w:rPr>
          <w:rFonts w:cs="Arial"/>
        </w:rPr>
        <w:t>In section M3.3 we talked about graphs represented by the linear relationship y = mx + c, where “m” represents the gradient of the line, and “c” represents the y-intercept. Finding the y-intercept is easy – it is simply where the line crosses the y axis, where x = 0. Similarly, the x-intercept is where the line crosses the x axis, where y = 0.</w:t>
      </w:r>
    </w:p>
    <w:p w14:paraId="30A03192" w14:textId="77777777" w:rsidR="00E177EC" w:rsidRPr="00E177EC" w:rsidRDefault="00E177EC" w:rsidP="00E177EC">
      <w:pPr>
        <w:rPr>
          <w:rFonts w:cs="Arial"/>
          <w:i/>
        </w:rPr>
      </w:pPr>
      <w:r w:rsidRPr="00E177EC">
        <w:rPr>
          <w:rFonts w:cs="Arial"/>
          <w:i/>
        </w:rPr>
        <w:t>Intercepts = where the line crosses either the x or y axis</w:t>
      </w:r>
    </w:p>
    <w:p w14:paraId="0C9A7347" w14:textId="77777777" w:rsidR="00E177EC" w:rsidRDefault="00E177EC" w:rsidP="00E177EC">
      <w:pPr>
        <w:rPr>
          <w:rFonts w:cs="Arial"/>
        </w:rPr>
      </w:pPr>
      <w:r>
        <w:rPr>
          <w:rFonts w:cs="Arial"/>
        </w:rPr>
        <w:t>Note: if your x axis doesn’t start from zero, you will not be able to read off the y intercept in this way. If you need to find the y intercept you should start your x axis from zero. Likewise, if you are aiming to find the x intercept when you have plotted your data you should make sure that your y axis starts from zero.</w:t>
      </w:r>
    </w:p>
    <w:p w14:paraId="1C4517FA" w14:textId="3748B40E" w:rsidR="00E177EC" w:rsidRDefault="00E177EC" w:rsidP="00E177EC">
      <w:pPr>
        <w:rPr>
          <w:rFonts w:cs="Arial"/>
        </w:rPr>
      </w:pPr>
      <w:r>
        <w:rPr>
          <w:rFonts w:cs="Arial"/>
        </w:rPr>
        <w:t xml:space="preserve">As well as finding the intercepts of a graph, you also need to be able to find and read off the intersection </w:t>
      </w:r>
      <w:r w:rsidRPr="007211F7">
        <w:rPr>
          <w:rFonts w:cs="Arial"/>
        </w:rPr>
        <w:t>of two or more data series from a graph.</w:t>
      </w:r>
      <w:r>
        <w:rPr>
          <w:rFonts w:cs="Arial"/>
        </w:rPr>
        <w:t xml:space="preserve"> This is basically where two different </w:t>
      </w:r>
      <w:r w:rsidR="00596274">
        <w:rPr>
          <w:rFonts w:cs="Arial"/>
        </w:rPr>
        <w:t xml:space="preserve">curves </w:t>
      </w:r>
      <w:r>
        <w:rPr>
          <w:rFonts w:cs="Arial"/>
        </w:rPr>
        <w:t>on the same axes intersect.</w:t>
      </w:r>
    </w:p>
    <w:p w14:paraId="21B5999B" w14:textId="77777777" w:rsidR="00E177EC" w:rsidRDefault="00E177EC" w:rsidP="00E177EC">
      <w:pPr>
        <w:rPr>
          <w:rFonts w:cs="Arial"/>
        </w:rPr>
      </w:pPr>
      <w:r>
        <w:rPr>
          <w:rFonts w:cs="Arial"/>
        </w:rPr>
        <w:t xml:space="preserve">For example, you may be asked to find the compensation points in plants. Compensation points are where </w:t>
      </w:r>
      <w:r w:rsidRPr="008515B6">
        <w:rPr>
          <w:rFonts w:cs="Arial"/>
        </w:rPr>
        <w:t>the rate of photosynthesis exactly matches the rate of respiration</w:t>
      </w:r>
      <w:r>
        <w:rPr>
          <w:rFonts w:cs="Arial"/>
        </w:rPr>
        <w:t>. In this graph the compensation points (L) are where the graphs representing the rate of photosynthesis and the rate of plant respiration intersect.</w:t>
      </w:r>
    </w:p>
    <w:p w14:paraId="3875FAFB" w14:textId="77777777" w:rsidR="00E177EC" w:rsidRDefault="00E177EC" w:rsidP="00BC279A">
      <w:pPr>
        <w:rPr>
          <w:rFonts w:cs="Arial"/>
        </w:rPr>
      </w:pPr>
    </w:p>
    <w:p w14:paraId="1104DE51" w14:textId="77777777" w:rsidR="007D4CAB" w:rsidRDefault="007D4CAB" w:rsidP="00BC279A">
      <w:pPr>
        <w:rPr>
          <w:rFonts w:cs="Arial"/>
        </w:rPr>
        <w:sectPr w:rsidR="007D4CAB" w:rsidSect="00716CF2">
          <w:headerReference w:type="default" r:id="rId8"/>
          <w:footerReference w:type="default" r:id="rId9"/>
          <w:pgSz w:w="11906" w:h="16838"/>
          <w:pgMar w:top="1843" w:right="1440" w:bottom="1701" w:left="1440" w:header="567" w:footer="708" w:gutter="0"/>
          <w:cols w:space="708"/>
          <w:docGrid w:linePitch="360"/>
        </w:sectPr>
      </w:pPr>
    </w:p>
    <w:p w14:paraId="7C94A06A" w14:textId="6CDAEF00" w:rsidR="00E177EC" w:rsidRDefault="00E177EC">
      <w:pPr>
        <w:spacing w:after="0" w:line="240" w:lineRule="auto"/>
        <w:rPr>
          <w:rFonts w:cs="Arial"/>
        </w:rPr>
      </w:pPr>
      <w:r>
        <w:rPr>
          <w:rFonts w:cs="Arial"/>
          <w:noProof/>
          <w:lang w:eastAsia="en-GB"/>
        </w:rPr>
        <w:lastRenderedPageBreak/>
        <w:drawing>
          <wp:inline distT="0" distB="0" distL="0" distR="0" wp14:anchorId="260FD3CE" wp14:editId="30F59461">
            <wp:extent cx="5652770" cy="3681095"/>
            <wp:effectExtent l="0" t="0" r="5080" b="0"/>
            <wp:docPr id="1" name="Picture 1" descr="Graphs representing the rate of photosynthesis and the rate of plant respiration inter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2770" cy="3681095"/>
                    </a:xfrm>
                    <a:prstGeom prst="rect">
                      <a:avLst/>
                    </a:prstGeom>
                    <a:noFill/>
                    <a:ln>
                      <a:noFill/>
                    </a:ln>
                  </pic:spPr>
                </pic:pic>
              </a:graphicData>
            </a:graphic>
          </wp:inline>
        </w:drawing>
      </w:r>
    </w:p>
    <w:p w14:paraId="5FF31EFA" w14:textId="1B988F4E" w:rsidR="007D4CAB" w:rsidRDefault="007D4CAB">
      <w:pPr>
        <w:spacing w:after="0" w:line="240" w:lineRule="auto"/>
        <w:rPr>
          <w:rFonts w:cs="Arial"/>
        </w:rPr>
      </w:pPr>
    </w:p>
    <w:p w14:paraId="510F7997" w14:textId="77777777" w:rsidR="007D4CAB" w:rsidRDefault="007D4CAB">
      <w:pPr>
        <w:spacing w:after="0" w:line="240" w:lineRule="auto"/>
        <w:rPr>
          <w:rFonts w:cs="Arial"/>
        </w:rPr>
      </w:pPr>
    </w:p>
    <w:p w14:paraId="2C8BDE15" w14:textId="3C4D3A00" w:rsidR="007D4CAB" w:rsidRDefault="00E177EC" w:rsidP="00BC279A">
      <w:pPr>
        <w:rPr>
          <w:rFonts w:cs="Arial"/>
        </w:rPr>
      </w:pPr>
      <w:r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1F6E68B2">
                <wp:simplePos x="0" y="0"/>
                <wp:positionH relativeFrom="column">
                  <wp:posOffset>-228600</wp:posOffset>
                </wp:positionH>
                <wp:positionV relativeFrom="paragraph">
                  <wp:posOffset>1757680</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138.4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bookmarkStart w:id="1" w:name="_GoBack"/>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bookmarkEnd w:id="1"/>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2A587ADE">
                <wp:simplePos x="0" y="0"/>
                <wp:positionH relativeFrom="column">
                  <wp:posOffset>-295275</wp:posOffset>
                </wp:positionH>
                <wp:positionV relativeFrom="paragraph">
                  <wp:posOffset>3586480</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282.4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7F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695CDB5D">
                <wp:simplePos x="0" y="0"/>
                <wp:positionH relativeFrom="column">
                  <wp:posOffset>-209550</wp:posOffset>
                </wp:positionH>
                <wp:positionV relativeFrom="paragraph">
                  <wp:posOffset>1322070</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104.1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2CwIAAPo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&#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0B62D39D">
                <wp:simplePos x="0" y="0"/>
                <wp:positionH relativeFrom="column">
                  <wp:posOffset>-238125</wp:posOffset>
                </wp:positionH>
                <wp:positionV relativeFrom="paragraph">
                  <wp:posOffset>2576830</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0C5B9A3F"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E177EC">
                                <w:rPr>
                                  <w:rStyle w:val="Hyperlink"/>
                                  <w:rFonts w:cs="Arial"/>
                                  <w:sz w:val="16"/>
                                  <w:szCs w:val="16"/>
                                </w:rPr>
                                <w:t>Like’</w:t>
                              </w:r>
                            </w:hyperlink>
                            <w:r>
                              <w:rPr>
                                <w:rFonts w:cs="Arial"/>
                                <w:sz w:val="16"/>
                                <w:szCs w:val="16"/>
                              </w:rPr>
                              <w:t xml:space="preserve"> or ‘</w:t>
                            </w:r>
                            <w:hyperlink r:id="rId18" w:history="1">
                              <w:r w:rsidRPr="00E177EC">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75pt;margin-top:202.9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" filled="f" stroked="f">
                <v:textbox>
                  <w:txbxContent>
                    <w:p w14:paraId="003339F7" w14:textId="0C5B9A3F"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E177EC">
                          <w:rPr>
                            <w:rStyle w:val="Hyperlink"/>
                            <w:rFonts w:cs="Arial"/>
                            <w:sz w:val="16"/>
                            <w:szCs w:val="16"/>
                          </w:rPr>
                          <w:t>Like’</w:t>
                        </w:r>
                      </w:hyperlink>
                      <w:r>
                        <w:rPr>
                          <w:rFonts w:cs="Arial"/>
                          <w:sz w:val="16"/>
                          <w:szCs w:val="16"/>
                        </w:rPr>
                        <w:t xml:space="preserve"> or ‘</w:t>
                      </w:r>
                      <w:hyperlink r:id="rId21" w:history="1">
                        <w:r w:rsidRPr="00E177EC">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7D4CAB" w:rsidSect="00874A56">
      <w:headerReference w:type="default" r:id="rId23"/>
      <w:footerReference w:type="default" r:id="rId24"/>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D4300">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D4300">
      <w:rPr>
        <w:noProof/>
        <w:sz w:val="16"/>
        <w:szCs w:val="16"/>
      </w:rPr>
      <w:t>2</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2"/>
  </w:num>
  <w:num w:numId="6">
    <w:abstractNumId w:val="1"/>
  </w:num>
  <w:num w:numId="7">
    <w:abstractNumId w:val="4"/>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300"/>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96274"/>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177EC"/>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disliked%20the%20A%20Level%20Biology%20Maths%20resource%20M3.4%20Tutoria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subject=I%20disliked%20the%20A%20Level%20Biology%20Maths%20resource%20M3.4%20Tutorial" TargetMode="External"/><Relationship Id="rId7" Type="http://schemas.openxmlformats.org/officeDocument/2006/relationships/endnotes" Target="endnotes.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mailto:resources.feedback@ocr.org.uk?subject=I%20liked%20the%20A%20Level%20Biology%20Maths%20resource%20M3.4%20Tutori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liked%20the%20A%20Level%20Biology%20Maths%20resource%20M3.4%20Tutor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a-h020-h420-from-2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http://www.ocr.org.uk/expression-of-interest"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22427-89DF-4828-A811-B9567E01993D}"/>
</file>

<file path=customXml/itemProps2.xml><?xml version="1.0" encoding="utf-8"?>
<ds:datastoreItem xmlns:ds="http://schemas.openxmlformats.org/officeDocument/2006/customXml" ds:itemID="{A99E4B07-0810-4006-8D75-3CD20312C70C}"/>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AS and A Level Biology M3.4 Text Tutorial</vt:lpstr>
    </vt:vector>
  </TitlesOfParts>
  <Company>Cambridge Assessment</Company>
  <LinksUpToDate>false</LinksUpToDate>
  <CharactersWithSpaces>1683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M3.4 Text Tutorial</dc:title>
  <dc:creator>OCR</dc:creator>
  <cp:keywords>A Level, Biology, maths, M3.4, Text Tutorial</cp:keywords>
  <cp:lastModifiedBy>Rachel Davis</cp:lastModifiedBy>
  <cp:revision>2</cp:revision>
  <cp:lastPrinted>2016-01-18T14:50:00Z</cp:lastPrinted>
  <dcterms:created xsi:type="dcterms:W3CDTF">2017-12-20T11:22:00Z</dcterms:created>
  <dcterms:modified xsi:type="dcterms:W3CDTF">2017-12-20T11:22:00Z</dcterms:modified>
</cp:coreProperties>
</file>