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bookmarkStart w:id="0" w:name="_GoBack"/>
      <w:bookmarkEnd w:id="0"/>
      <w:r w:rsidRPr="006221B3">
        <w:rPr>
          <w:i w:val="0"/>
          <w:color w:val="802F35"/>
          <w:szCs w:val="28"/>
        </w:rPr>
        <w:t>M3.1 – Translate information between graphical, numerical and algebraic forms</w:t>
      </w:r>
    </w:p>
    <w:p w:rsidR="00FD49FB" w:rsidRDefault="00FD49FB" w:rsidP="003A42FD">
      <w:pPr>
        <w:pStyle w:val="Heading2"/>
      </w:pPr>
      <w:r>
        <w:t>Teacher answers</w:t>
      </w:r>
    </w:p>
    <w:p w:rsidR="003A42FD" w:rsidRPr="003A42FD" w:rsidRDefault="003A42FD" w:rsidP="003A42FD">
      <w:pPr>
        <w:pStyle w:val="Heading3"/>
      </w:pPr>
      <w:r>
        <w:t>Quiz</w:t>
      </w:r>
    </w:p>
    <w:p w:rsidR="006221B3" w:rsidRDefault="00FD49FB" w:rsidP="00FD49FB">
      <w:pPr>
        <w:spacing w:before="120" w:after="120"/>
        <w:ind w:left="340" w:hanging="340"/>
        <w:rPr>
          <w:rFonts w:cs="Arial"/>
        </w:rPr>
      </w:pPr>
      <w:r w:rsidRPr="000958C5">
        <w:rPr>
          <w:rFonts w:eastAsia="Times New Roman"/>
          <w:b/>
          <w:bCs/>
          <w:color w:val="802F35"/>
        </w:rPr>
        <w:t>1.</w:t>
      </w:r>
      <w:r w:rsidRPr="000958C5">
        <w:rPr>
          <w:rFonts w:eastAsia="Times New Roman"/>
          <w:b/>
          <w:bCs/>
          <w:color w:val="802F35"/>
        </w:rPr>
        <w:tab/>
      </w:r>
      <w:r w:rsidR="006221B3">
        <w:rPr>
          <w:rFonts w:cs="Arial"/>
        </w:rPr>
        <w:t>Describe the graphs below focussing on the relationship between the x and y axis variables.</w:t>
      </w:r>
    </w:p>
    <w:p w:rsidR="006221B3" w:rsidRPr="00423923" w:rsidRDefault="006221B3" w:rsidP="006221B3">
      <w:pPr>
        <w:ind w:firstLine="720"/>
        <w:rPr>
          <w:rFonts w:cs="Arial"/>
        </w:rPr>
      </w:pPr>
      <w:r>
        <w:rPr>
          <w:rFonts w:cs="Arial"/>
        </w:rPr>
        <w:t>A.</w:t>
      </w:r>
      <w:r>
        <w:rPr>
          <w:rFonts w:cs="Arial"/>
        </w:rPr>
        <w:tab/>
      </w:r>
      <w:r>
        <w:rPr>
          <w:rFonts w:cs="Arial"/>
        </w:rPr>
        <w:tab/>
      </w:r>
      <w:r>
        <w:rPr>
          <w:rFonts w:cs="Arial"/>
        </w:rPr>
        <w:tab/>
      </w:r>
      <w:r>
        <w:rPr>
          <w:rFonts w:cs="Arial"/>
        </w:rPr>
        <w:tab/>
      </w:r>
      <w:r>
        <w:rPr>
          <w:rFonts w:cs="Arial"/>
        </w:rPr>
        <w:tab/>
      </w:r>
      <w:r>
        <w:rPr>
          <w:rFonts w:cs="Arial"/>
        </w:rPr>
        <w:tab/>
        <w:t>B.</w:t>
      </w:r>
    </w:p>
    <w:p w:rsidR="006221B3" w:rsidRDefault="006221B3" w:rsidP="006221B3">
      <w:pPr>
        <w:rPr>
          <w:rFonts w:cs="Arial"/>
        </w:rPr>
      </w:pPr>
      <w:r>
        <w:rPr>
          <w:noProof/>
          <w:lang w:eastAsia="en-GB"/>
        </w:rPr>
        <w:drawing>
          <wp:inline distT="0" distB="0" distL="0" distR="0" wp14:anchorId="6989B655" wp14:editId="6324BA43">
            <wp:extent cx="5731510" cy="2314366"/>
            <wp:effectExtent l="0" t="0" r="2540" b="0"/>
            <wp:docPr id="2" name="Picture 1" descr="Graphs focussing on the relationship between the x and y axis vari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noChangeAspect="1" noChangeArrowheads="1"/>
                    </pic:cNvPicPr>
                  </pic:nvPicPr>
                  <pic:blipFill>
                    <a:blip r:embed="rId8" cstate="print"/>
                    <a:srcRect/>
                    <a:stretch>
                      <a:fillRect/>
                    </a:stretch>
                  </pic:blipFill>
                  <pic:spPr bwMode="auto">
                    <a:xfrm>
                      <a:off x="0" y="0"/>
                      <a:ext cx="5731510" cy="2314366"/>
                    </a:xfrm>
                    <a:prstGeom prst="rect">
                      <a:avLst/>
                    </a:prstGeom>
                    <a:noFill/>
                    <a:ln w="9525">
                      <a:noFill/>
                      <a:miter lim="800000"/>
                      <a:headEnd/>
                      <a:tailEnd/>
                    </a:ln>
                  </pic:spPr>
                </pic:pic>
              </a:graphicData>
            </a:graphic>
          </wp:inline>
        </w:drawing>
      </w:r>
    </w:p>
    <w:p w:rsidR="006221B3" w:rsidRPr="006221B3" w:rsidRDefault="006221B3" w:rsidP="00C1393F">
      <w:pPr>
        <w:pBdr>
          <w:top w:val="single" w:sz="4" w:space="1" w:color="auto"/>
          <w:left w:val="single" w:sz="4" w:space="4" w:color="auto"/>
          <w:bottom w:val="single" w:sz="4" w:space="1" w:color="auto"/>
          <w:right w:val="single" w:sz="4" w:space="4" w:color="auto"/>
        </w:pBdr>
        <w:ind w:left="426"/>
        <w:rPr>
          <w:rFonts w:cs="Arial"/>
          <w:color w:val="943634" w:themeColor="accent2" w:themeShade="BF"/>
        </w:rPr>
      </w:pPr>
      <w:r w:rsidRPr="006221B3">
        <w:rPr>
          <w:rFonts w:cs="Arial"/>
          <w:color w:val="943634" w:themeColor="accent2" w:themeShade="BF"/>
        </w:rPr>
        <w:t xml:space="preserve">Graph A) No scales on either axis so description and interpretation will be qualitative </w:t>
      </w:r>
      <w:proofErr w:type="spellStart"/>
      <w:r w:rsidRPr="006221B3">
        <w:rPr>
          <w:rFonts w:cs="Arial"/>
          <w:color w:val="943634" w:themeColor="accent2" w:themeShade="BF"/>
        </w:rPr>
        <w:t>e.g</w:t>
      </w:r>
      <w:proofErr w:type="spellEnd"/>
      <w:r w:rsidRPr="006221B3">
        <w:rPr>
          <w:rFonts w:cs="Arial"/>
          <w:color w:val="943634" w:themeColor="accent2" w:themeShade="BF"/>
        </w:rPr>
        <w:t>: As enzyme concentration increases, so does rate of reaction in a linear relationship.</w:t>
      </w:r>
    </w:p>
    <w:p w:rsidR="006221B3" w:rsidRPr="006221B3" w:rsidRDefault="006221B3" w:rsidP="00C1393F">
      <w:pPr>
        <w:pBdr>
          <w:top w:val="single" w:sz="4" w:space="1" w:color="auto"/>
          <w:left w:val="single" w:sz="4" w:space="4" w:color="auto"/>
          <w:bottom w:val="single" w:sz="4" w:space="1" w:color="auto"/>
          <w:right w:val="single" w:sz="4" w:space="4" w:color="auto"/>
        </w:pBdr>
        <w:ind w:left="426"/>
        <w:rPr>
          <w:rFonts w:cs="Arial"/>
          <w:color w:val="943634" w:themeColor="accent2" w:themeShade="BF"/>
        </w:rPr>
      </w:pPr>
      <w:r w:rsidRPr="006221B3">
        <w:rPr>
          <w:rFonts w:cs="Arial"/>
          <w:color w:val="943634" w:themeColor="accent2" w:themeShade="BF"/>
        </w:rPr>
        <w:t xml:space="preserve">Graph B) </w:t>
      </w:r>
      <w:proofErr w:type="gramStart"/>
      <w:r w:rsidRPr="006221B3">
        <w:rPr>
          <w:rFonts w:cs="Arial"/>
          <w:color w:val="943634" w:themeColor="accent2" w:themeShade="BF"/>
        </w:rPr>
        <w:t>A</w:t>
      </w:r>
      <w:proofErr w:type="gramEnd"/>
      <w:r w:rsidRPr="006221B3">
        <w:rPr>
          <w:rFonts w:cs="Arial"/>
          <w:color w:val="943634" w:themeColor="accent2" w:themeShade="BF"/>
        </w:rPr>
        <w:t xml:space="preserve"> scale on the x axis means that the description and interpretation can be partially quantitative </w:t>
      </w:r>
      <w:proofErr w:type="spellStart"/>
      <w:r w:rsidRPr="006221B3">
        <w:rPr>
          <w:rFonts w:cs="Arial"/>
          <w:color w:val="943634" w:themeColor="accent2" w:themeShade="BF"/>
        </w:rPr>
        <w:t>e.g</w:t>
      </w:r>
      <w:proofErr w:type="spellEnd"/>
      <w:r w:rsidRPr="006221B3">
        <w:rPr>
          <w:rFonts w:cs="Arial"/>
          <w:color w:val="943634" w:themeColor="accent2" w:themeShade="BF"/>
        </w:rPr>
        <w:t>: The rate of reaction increases with temperature between 0</w:t>
      </w:r>
      <w:r w:rsidR="00F251FE" w:rsidRPr="00062E16">
        <w:rPr>
          <w:rFonts w:cs="Arial"/>
          <w:color w:val="943634" w:themeColor="accent2" w:themeShade="BF"/>
        </w:rPr>
        <w:t>°</w:t>
      </w:r>
      <w:r w:rsidRPr="006221B3">
        <w:rPr>
          <w:rFonts w:cs="Arial"/>
          <w:color w:val="943634" w:themeColor="accent2" w:themeShade="BF"/>
        </w:rPr>
        <w:t>C and 40</w:t>
      </w:r>
      <w:r w:rsidR="00F251FE" w:rsidRPr="00062E16">
        <w:rPr>
          <w:rFonts w:cs="Arial"/>
          <w:color w:val="943634" w:themeColor="accent2" w:themeShade="BF"/>
        </w:rPr>
        <w:t>°</w:t>
      </w:r>
      <w:r w:rsidRPr="006221B3">
        <w:rPr>
          <w:rFonts w:cs="Arial"/>
          <w:color w:val="943634" w:themeColor="accent2" w:themeShade="BF"/>
        </w:rPr>
        <w:t>C. A maximum rate is reached at 40</w:t>
      </w:r>
      <w:r w:rsidR="00F251FE" w:rsidRPr="00062E16">
        <w:rPr>
          <w:rFonts w:cs="Arial"/>
          <w:color w:val="943634" w:themeColor="accent2" w:themeShade="BF"/>
        </w:rPr>
        <w:t>°</w:t>
      </w:r>
      <w:r w:rsidRPr="006221B3">
        <w:rPr>
          <w:rFonts w:cs="Arial"/>
          <w:color w:val="943634" w:themeColor="accent2" w:themeShade="BF"/>
        </w:rPr>
        <w:t>C. From 40</w:t>
      </w:r>
      <w:r w:rsidR="00F251FE" w:rsidRPr="00062E16">
        <w:rPr>
          <w:rFonts w:cs="Arial"/>
          <w:color w:val="943634" w:themeColor="accent2" w:themeShade="BF"/>
        </w:rPr>
        <w:t>°</w:t>
      </w:r>
      <w:r w:rsidRPr="006221B3">
        <w:rPr>
          <w:rFonts w:cs="Arial"/>
          <w:color w:val="943634" w:themeColor="accent2" w:themeShade="BF"/>
        </w:rPr>
        <w:t>C to 60</w:t>
      </w:r>
      <w:r w:rsidR="00F251FE" w:rsidRPr="00062E16">
        <w:rPr>
          <w:rFonts w:cs="Arial"/>
          <w:color w:val="943634" w:themeColor="accent2" w:themeShade="BF"/>
        </w:rPr>
        <w:t>°</w:t>
      </w:r>
      <w:r w:rsidRPr="006221B3">
        <w:rPr>
          <w:rFonts w:cs="Arial"/>
          <w:color w:val="943634" w:themeColor="accent2" w:themeShade="BF"/>
        </w:rPr>
        <w:t>C the rate falls with increasing temperature. For extra marks these changes could be explained using knowledge of enzymes.</w:t>
      </w:r>
    </w:p>
    <w:p w:rsidR="006221B3" w:rsidRDefault="00FD49FB" w:rsidP="006221B3">
      <w:pPr>
        <w:ind w:left="426" w:hanging="426"/>
        <w:rPr>
          <w:rFonts w:cs="Arial"/>
        </w:rPr>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rsidR="00F251FE" w:rsidRPr="00DE4CFD">
        <w:t>A simplified description of photosynthesis: ‘Photosynthesis is dependent on light. When there is no light no photosynthesis takes place. As light intensity increases, the rate of photosynthesis increases linearly until it reaches an upper limit. Further increases</w:t>
      </w:r>
      <w:r w:rsidR="003C16B2">
        <w:t xml:space="preserve"> in light intensity</w:t>
      </w:r>
      <w:r w:rsidR="00F251FE" w:rsidRPr="00DE4CFD">
        <w:t xml:space="preserve"> beyond this point have no effect on rate of photosynthesis.’</w:t>
      </w:r>
    </w:p>
    <w:p w:rsidR="006221B3" w:rsidRDefault="006221B3" w:rsidP="006221B3">
      <w:pPr>
        <w:ind w:left="426" w:hanging="86"/>
        <w:rPr>
          <w:rFonts w:cs="Arial"/>
        </w:rPr>
      </w:pPr>
    </w:p>
    <w:p w:rsidR="00665FB5" w:rsidRDefault="00665FB5" w:rsidP="006221B3">
      <w:pPr>
        <w:ind w:left="426" w:hanging="86"/>
        <w:rPr>
          <w:rFonts w:cs="Arial"/>
        </w:rPr>
        <w:sectPr w:rsidR="00665FB5" w:rsidSect="004A4BDB">
          <w:headerReference w:type="default" r:id="rId9"/>
          <w:footerReference w:type="default" r:id="rId10"/>
          <w:pgSz w:w="11906" w:h="16838"/>
          <w:pgMar w:top="1985" w:right="1440" w:bottom="1276" w:left="1440" w:header="708" w:footer="708" w:gutter="0"/>
          <w:cols w:space="708"/>
          <w:docGrid w:linePitch="360"/>
        </w:sectPr>
      </w:pPr>
    </w:p>
    <w:p w:rsidR="00665FB5" w:rsidRDefault="00665FB5" w:rsidP="00665FB5">
      <w:pPr>
        <w:rPr>
          <w:rFonts w:cs="Arial"/>
        </w:rPr>
      </w:pPr>
      <w:r>
        <w:rPr>
          <w:rFonts w:cs="Arial"/>
        </w:rPr>
        <w:lastRenderedPageBreak/>
        <w:t>Draw a sketch graph to show this description of the relationship between rate of photosynthesis and light intensity.</w:t>
      </w:r>
    </w:p>
    <w:p w:rsidR="006221B3" w:rsidRDefault="006221B3" w:rsidP="00062E16">
      <w:pPr>
        <w:spacing w:after="120"/>
        <w:ind w:left="709" w:hanging="340"/>
        <w:jc w:val="center"/>
        <w:rPr>
          <w:rFonts w:cs="Arial"/>
        </w:rPr>
      </w:pPr>
      <w:r>
        <w:rPr>
          <w:rFonts w:cs="Arial"/>
          <w:noProof/>
          <w:lang w:eastAsia="en-GB"/>
        </w:rPr>
        <w:drawing>
          <wp:inline distT="0" distB="0" distL="0" distR="0" wp14:anchorId="71263BC5" wp14:editId="62CFD7D8">
            <wp:extent cx="3131389" cy="1883065"/>
            <wp:effectExtent l="0" t="0" r="0" b="3175"/>
            <wp:docPr id="3" name="Picture 3" descr="relationship between rate of photosynthesis and light int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2987" cy="1884026"/>
                    </a:xfrm>
                    <a:prstGeom prst="rect">
                      <a:avLst/>
                    </a:prstGeom>
                    <a:noFill/>
                    <a:ln>
                      <a:noFill/>
                    </a:ln>
                  </pic:spPr>
                </pic:pic>
              </a:graphicData>
            </a:graphic>
          </wp:inline>
        </w:drawing>
      </w:r>
    </w:p>
    <w:p w:rsidR="006221B3" w:rsidRDefault="006221B3" w:rsidP="006221B3">
      <w:pPr>
        <w:rPr>
          <w:rFonts w:cs="Arial"/>
        </w:rPr>
      </w:pPr>
      <w:r>
        <w:rPr>
          <w:rFonts w:cs="Arial"/>
        </w:rPr>
        <w:t>How would the curve you have drawn change if you were to represent the following modifications to the description?</w:t>
      </w:r>
    </w:p>
    <w:p w:rsidR="006221B3" w:rsidRPr="006221B3" w:rsidRDefault="006221B3" w:rsidP="006221B3">
      <w:pPr>
        <w:pStyle w:val="ListParagraph"/>
        <w:numPr>
          <w:ilvl w:val="0"/>
          <w:numId w:val="11"/>
        </w:numPr>
        <w:spacing w:before="360" w:after="120"/>
      </w:pPr>
      <w:r w:rsidRPr="006221B3">
        <w:rPr>
          <w:rFonts w:cs="Arial"/>
        </w:rPr>
        <w:t>at very low light intensity no photosynthesis occurs – a threshold light intensity must be reached before any photosynthesis happens</w:t>
      </w:r>
    </w:p>
    <w:p w:rsidR="00665FB5" w:rsidRDefault="006221B3" w:rsidP="00062E16">
      <w:pPr>
        <w:spacing w:before="360" w:after="0"/>
        <w:ind w:left="709"/>
        <w:jc w:val="center"/>
        <w:rPr>
          <w:rFonts w:cs="Arial"/>
        </w:rPr>
      </w:pPr>
      <w:r>
        <w:rPr>
          <w:rFonts w:cs="Arial"/>
          <w:noProof/>
          <w:lang w:eastAsia="en-GB"/>
        </w:rPr>
        <w:drawing>
          <wp:inline distT="0" distB="0" distL="0" distR="0" wp14:anchorId="6DF898E3" wp14:editId="750E30D3">
            <wp:extent cx="2993366" cy="2043547"/>
            <wp:effectExtent l="0" t="0" r="0" b="0"/>
            <wp:docPr id="4" name="Picture 4" descr="Relationship between rate of photosynthesis and light intensity at very low light int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6597" cy="2045753"/>
                    </a:xfrm>
                    <a:prstGeom prst="rect">
                      <a:avLst/>
                    </a:prstGeom>
                    <a:noFill/>
                    <a:ln>
                      <a:noFill/>
                    </a:ln>
                  </pic:spPr>
                </pic:pic>
              </a:graphicData>
            </a:graphic>
          </wp:inline>
        </w:drawing>
      </w:r>
    </w:p>
    <w:p w:rsidR="006221B3" w:rsidRDefault="006221B3" w:rsidP="00665FB5">
      <w:pPr>
        <w:pStyle w:val="ListParagraph"/>
        <w:numPr>
          <w:ilvl w:val="0"/>
          <w:numId w:val="11"/>
        </w:numPr>
        <w:spacing w:after="120"/>
      </w:pPr>
      <w:r w:rsidRPr="00665FB5">
        <w:rPr>
          <w:rFonts w:cs="Arial"/>
        </w:rPr>
        <w:t>in addition, at very high light intensity the chlorophyll is damaged and the rate of photosynthesis drops sharply</w:t>
      </w:r>
    </w:p>
    <w:p w:rsidR="00665FB5" w:rsidRDefault="006221B3" w:rsidP="00062E16">
      <w:pPr>
        <w:spacing w:before="360" w:after="120"/>
        <w:ind w:left="709"/>
        <w:jc w:val="center"/>
      </w:pPr>
      <w:r>
        <w:rPr>
          <w:rFonts w:cs="Arial"/>
          <w:noProof/>
          <w:lang w:eastAsia="en-GB"/>
        </w:rPr>
        <w:drawing>
          <wp:inline distT="0" distB="0" distL="0" distR="0" wp14:anchorId="28FACCAA" wp14:editId="388A7119">
            <wp:extent cx="3032549" cy="2139351"/>
            <wp:effectExtent l="0" t="0" r="0" b="0"/>
            <wp:docPr id="9" name="Picture 9" descr="Relationship between rate of photosynthesis and light intensity at very high  light int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1973" cy="2138944"/>
                    </a:xfrm>
                    <a:prstGeom prst="rect">
                      <a:avLst/>
                    </a:prstGeom>
                    <a:noFill/>
                    <a:ln>
                      <a:noFill/>
                    </a:ln>
                  </pic:spPr>
                </pic:pic>
              </a:graphicData>
            </a:graphic>
          </wp:inline>
        </w:drawing>
      </w:r>
    </w:p>
    <w:p w:rsidR="00665FB5" w:rsidRDefault="00665FB5" w:rsidP="00665FB5"/>
    <w:p w:rsidR="006221B3" w:rsidRPr="001325C6" w:rsidRDefault="00665FB5" w:rsidP="00665FB5">
      <w:pPr>
        <w:spacing w:before="360" w:after="120"/>
        <w:ind w:left="709"/>
      </w:pPr>
      <w:r w:rsidRPr="00665FB5">
        <w:rPr>
          <w:noProof/>
          <w:lang w:eastAsia="en-GB"/>
        </w:rPr>
        <mc:AlternateContent>
          <mc:Choice Requires="wps">
            <w:drawing>
              <wp:anchor distT="0" distB="0" distL="114300" distR="114300" simplePos="0" relativeHeight="251659264" behindDoc="0" locked="0" layoutInCell="1" allowOverlap="1" wp14:anchorId="20B890E9" wp14:editId="639BED5F">
                <wp:simplePos x="0" y="0"/>
                <wp:positionH relativeFrom="column">
                  <wp:posOffset>-254000</wp:posOffset>
                </wp:positionH>
                <wp:positionV relativeFrom="paragraph">
                  <wp:posOffset>4908550</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65FB5" w:rsidRDefault="00665FB5" w:rsidP="00665FB5">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pt;margin-top:386.5pt;width:4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" stroked="f">
                <v:textbox style="mso-fit-shape-to-text:t">
                  <w:txbxContent>
                    <w:p w:rsidR="00665FB5" w:rsidRDefault="00665FB5" w:rsidP="00665FB5">
                      <w:pPr>
                        <w:pStyle w:val="Heading3"/>
                        <w:jc w:val="center"/>
                      </w:pPr>
                      <w:r>
                        <w:t>Produced in collaboration with the University of East Anglia</w:t>
                      </w:r>
                    </w:p>
                  </w:txbxContent>
                </v:textbox>
              </v:shape>
            </w:pict>
          </mc:Fallback>
        </mc:AlternateContent>
      </w:r>
      <w:r w:rsidRPr="00665FB5">
        <w:rPr>
          <w:noProof/>
          <w:lang w:eastAsia="en-GB"/>
        </w:rPr>
        <mc:AlternateContent>
          <mc:Choice Requires="wps">
            <w:drawing>
              <wp:anchor distT="0" distB="0" distL="114300" distR="114300" simplePos="0" relativeHeight="251660288" behindDoc="0" locked="0" layoutInCell="1" allowOverlap="1" wp14:anchorId="25CC853D" wp14:editId="3220481B">
                <wp:simplePos x="0" y="0"/>
                <wp:positionH relativeFrom="column">
                  <wp:posOffset>-270510</wp:posOffset>
                </wp:positionH>
                <wp:positionV relativeFrom="paragraph">
                  <wp:posOffset>6278880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665FB5">
                                <w:rPr>
                                  <w:rStyle w:val="Hyperlink"/>
                                  <w:rFonts w:cs="Arial"/>
                                  <w:sz w:val="16"/>
                                  <w:szCs w:val="16"/>
                                </w:rPr>
                                <w:t>Like’</w:t>
                              </w:r>
                            </w:hyperlink>
                            <w:r>
                              <w:rPr>
                                <w:rFonts w:cs="Arial"/>
                                <w:sz w:val="16"/>
                                <w:szCs w:val="16"/>
                              </w:rPr>
                              <w:t xml:space="preserve"> or ‘</w:t>
                            </w:r>
                            <w:hyperlink r:id="rId15" w:history="1">
                              <w:r w:rsidRPr="00665FB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1.3pt;margin-top:494.4pt;width:494.6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" filled="f" stroked="f">
                <v:textbo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665FB5">
                          <w:rPr>
                            <w:rStyle w:val="Hyperlink"/>
                            <w:rFonts w:cs="Arial"/>
                            <w:sz w:val="16"/>
                            <w:szCs w:val="16"/>
                          </w:rPr>
                          <w:t>Li</w:t>
                        </w:r>
                        <w:bookmarkStart w:id="1" w:name="_GoBack"/>
                        <w:bookmarkEnd w:id="1"/>
                        <w:r w:rsidRPr="00665FB5">
                          <w:rPr>
                            <w:rStyle w:val="Hyperlink"/>
                            <w:rFonts w:cs="Arial"/>
                            <w:sz w:val="16"/>
                            <w:szCs w:val="16"/>
                          </w:rPr>
                          <w:t>ke’</w:t>
                        </w:r>
                      </w:hyperlink>
                      <w:r>
                        <w:rPr>
                          <w:rFonts w:cs="Arial"/>
                          <w:sz w:val="16"/>
                          <w:szCs w:val="16"/>
                        </w:rPr>
                        <w:t xml:space="preserve"> or ‘</w:t>
                      </w:r>
                      <w:hyperlink r:id="rId18" w:history="1">
                        <w:r w:rsidRPr="00665FB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665FB5">
        <w:rPr>
          <w:noProof/>
          <w:lang w:eastAsia="en-GB"/>
        </w:rPr>
        <mc:AlternateContent>
          <mc:Choice Requires="wps">
            <w:drawing>
              <wp:anchor distT="0" distB="0" distL="114300" distR="114300" simplePos="0" relativeHeight="251661312" behindDoc="0" locked="0" layoutInCell="1" allowOverlap="1" wp14:anchorId="2CC3C03F" wp14:editId="6CB302EE">
                <wp:simplePos x="0" y="0"/>
                <wp:positionH relativeFrom="column">
                  <wp:posOffset>-278765</wp:posOffset>
                </wp:positionH>
                <wp:positionV relativeFrom="paragraph">
                  <wp:posOffset>5427980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95pt;margin-top:427.4pt;width:494.6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" filled="f" stroked="f">
                <v:textbo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2" w:history="1">
                        <w:r w:rsidRPr="00A46BC6">
                          <w:rPr>
                            <w:rStyle w:val="Hyperlink"/>
                            <w:rFonts w:cs="Arial"/>
                            <w:sz w:val="16"/>
                            <w:szCs w:val="16"/>
                          </w:rPr>
                          <w:t>Biology A</w:t>
                        </w:r>
                      </w:hyperlink>
                      <w:r>
                        <w:rPr>
                          <w:rFonts w:cs="Arial"/>
                          <w:color w:val="000000"/>
                          <w:sz w:val="16"/>
                          <w:szCs w:val="16"/>
                        </w:rPr>
                        <w:t xml:space="preserve"> / </w:t>
                      </w:r>
                      <w:hyperlink r:id="rId23"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665FB5">
        <w:rPr>
          <w:noProof/>
          <w:lang w:eastAsia="en-GB"/>
        </w:rPr>
        <mc:AlternateContent>
          <mc:Choice Requires="wps">
            <w:drawing>
              <wp:anchor distT="0" distB="0" distL="114300" distR="114300" simplePos="0" relativeHeight="251662336" behindDoc="0" locked="0" layoutInCell="1" allowOverlap="1" wp14:anchorId="06E60A76" wp14:editId="422BFE33">
                <wp:simplePos x="0" y="0"/>
                <wp:positionH relativeFrom="column">
                  <wp:posOffset>-250825</wp:posOffset>
                </wp:positionH>
                <wp:positionV relativeFrom="paragraph">
                  <wp:posOffset>7364359</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9.75pt;margin-top:579.85pt;width:504.7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BWRwQAADE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" fillcolor="#d8d8d8" stroked="f" strokeweight="2pt">
                <v:textbo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5" w:history="1">
                        <w:r w:rsidRPr="00301B34">
                          <w:rPr>
                            <w:rStyle w:val="Hyperlink"/>
                            <w:rFonts w:cs="Arial"/>
                            <w:sz w:val="12"/>
                            <w:szCs w:val="12"/>
                            <w:lang w:eastAsia="en-GB"/>
                          </w:rPr>
                          <w:t>resources.feedback@ocr.org.uk</w:t>
                        </w:r>
                      </w:hyperlink>
                    </w:p>
                  </w:txbxContent>
                </v:textbox>
              </v:roundrect>
            </w:pict>
          </mc:Fallback>
        </mc:AlternateContent>
      </w:r>
    </w:p>
    <w:sectPr w:rsidR="006221B3" w:rsidRPr="001325C6" w:rsidSect="009257AE">
      <w:headerReference w:type="default" r:id="rId26"/>
      <w:footerReference w:type="default" r:id="rId27"/>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7A1A852B" wp14:editId="6673B75B">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BE68D1">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BE68D1">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4A4BDB" w:rsidP="00D21C92">
    <w:pPr>
      <w:pStyle w:val="Header"/>
      <w:rPr>
        <w:b/>
      </w:rPr>
    </w:pPr>
    <w:r>
      <w:rPr>
        <w:noProof/>
        <w:lang w:eastAsia="en-GB"/>
      </w:rPr>
      <w:drawing>
        <wp:anchor distT="0" distB="0" distL="114300" distR="114300" simplePos="0" relativeHeight="251666432" behindDoc="1" locked="0" layoutInCell="1" allowOverlap="1" wp14:anchorId="227786D9" wp14:editId="5E7CF046">
          <wp:simplePos x="0" y="0"/>
          <wp:positionH relativeFrom="column">
            <wp:posOffset>-906145</wp:posOffset>
          </wp:positionH>
          <wp:positionV relativeFrom="paragraph">
            <wp:posOffset>-436245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4A4BDB" w:rsidP="00D21C92">
    <w:pPr>
      <w:pStyle w:val="Header"/>
    </w:pPr>
    <w:r>
      <w:rPr>
        <w:noProof/>
        <w:lang w:eastAsia="en-GB"/>
      </w:rPr>
      <w:drawing>
        <wp:anchor distT="0" distB="0" distL="114300" distR="114300" simplePos="0" relativeHeight="251668480" behindDoc="1" locked="0" layoutInCell="1" allowOverlap="1" wp14:anchorId="2E8173F1" wp14:editId="3749C37C">
          <wp:simplePos x="0" y="0"/>
          <wp:positionH relativeFrom="column">
            <wp:posOffset>-939800</wp:posOffset>
          </wp:positionH>
          <wp:positionV relativeFrom="paragraph">
            <wp:posOffset>-478155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2E16"/>
    <w:rsid w:val="00064CD4"/>
    <w:rsid w:val="000746B2"/>
    <w:rsid w:val="000805C5"/>
    <w:rsid w:val="00083F03"/>
    <w:rsid w:val="00085224"/>
    <w:rsid w:val="000A4483"/>
    <w:rsid w:val="000B7EC4"/>
    <w:rsid w:val="000D09AE"/>
    <w:rsid w:val="000E6DB1"/>
    <w:rsid w:val="00122137"/>
    <w:rsid w:val="001325C6"/>
    <w:rsid w:val="00136ABA"/>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16B2"/>
    <w:rsid w:val="003C4BFA"/>
    <w:rsid w:val="0041198A"/>
    <w:rsid w:val="00446A33"/>
    <w:rsid w:val="00463032"/>
    <w:rsid w:val="0046373E"/>
    <w:rsid w:val="004659B0"/>
    <w:rsid w:val="00475288"/>
    <w:rsid w:val="004772A2"/>
    <w:rsid w:val="00484120"/>
    <w:rsid w:val="0049630B"/>
    <w:rsid w:val="004A4BDB"/>
    <w:rsid w:val="004A5F0E"/>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221B3"/>
    <w:rsid w:val="00631E5B"/>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D1D6F"/>
    <w:rsid w:val="00704CD9"/>
    <w:rsid w:val="00737176"/>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73C3"/>
    <w:rsid w:val="00B90E41"/>
    <w:rsid w:val="00B95888"/>
    <w:rsid w:val="00BA3F5A"/>
    <w:rsid w:val="00BA78EF"/>
    <w:rsid w:val="00BB3899"/>
    <w:rsid w:val="00BE1451"/>
    <w:rsid w:val="00BE68D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51FE"/>
    <w:rsid w:val="00F261EA"/>
    <w:rsid w:val="00F447AA"/>
    <w:rsid w:val="00F53ED3"/>
    <w:rsid w:val="00F6602B"/>
    <w:rsid w:val="00F67B39"/>
    <w:rsid w:val="00F7028E"/>
    <w:rsid w:val="00F704C2"/>
    <w:rsid w:val="00F80108"/>
    <w:rsid w:val="00F954BF"/>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resources.feedback@ocr.org.uk?subject=I%20disliked%20the%20A%20Level%20Biology%20Maths%20resource%20M3.1%20Answers"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esources.feedback@ocr.org.uk?subject=I%20liked%20the%20A%20Level%20Biology%20Maths%20resource%20M3.1%20Answers" TargetMode="External"/><Relationship Id="rId25"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http://www.ocr.org.uk/qualifications/as-a-level-gce-biology-a-h020-h420-from-201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3.1%20Answers" TargetMode="External"/><Relationship Id="rId23" Type="http://schemas.openxmlformats.org/officeDocument/2006/relationships/hyperlink" Target="http://www.ocr.org.uk/qualifications/as-a-level-gce-biology-b-advancing-biology-h022-h422-from-2015/"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sources.feedback@ocr.org.uk?subject=I%20liked%20the%20A%20Level%20Biology%20Maths%20resource%20M3.1%20Answers" TargetMode="External"/><Relationship Id="rId22" Type="http://schemas.openxmlformats.org/officeDocument/2006/relationships/hyperlink" Target="http://www.ocr.org.uk/qualifications/as-a-level-gce-biology-a-h020-h420-from-2015/" TargetMode="External"/><Relationship Id="rId27" Type="http://schemas.openxmlformats.org/officeDocument/2006/relationships/footer" Target="footer2.xml"/><Relationship Id="rId30"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5CC60-369C-469A-B061-3DA9A1B59F83}"/>
</file>

<file path=customXml/itemProps2.xml><?xml version="1.0" encoding="utf-8"?>
<ds:datastoreItem xmlns:ds="http://schemas.openxmlformats.org/officeDocument/2006/customXml" ds:itemID="{5C3C5EC7-4C58-49B4-BE5F-9BC6FF155A5A}"/>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Maths in Biology M3.1 Quiz answers</vt:lpstr>
    </vt:vector>
  </TitlesOfParts>
  <Company>Cambridge Assessment</Company>
  <LinksUpToDate>false</LinksUpToDate>
  <CharactersWithSpaces>1579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M3.1 Quiz answers</dc:title>
  <dc:creator>OCR</dc:creator>
  <cp:keywords>A Level, Biology, M3.1, quiz, answers, maths</cp:keywords>
  <cp:lastModifiedBy>Rachel Davis</cp:lastModifiedBy>
  <cp:revision>2</cp:revision>
  <cp:lastPrinted>2016-01-18T14:50:00Z</cp:lastPrinted>
  <dcterms:created xsi:type="dcterms:W3CDTF">2018-01-11T15:56:00Z</dcterms:created>
  <dcterms:modified xsi:type="dcterms:W3CDTF">2018-01-11T15:56:00Z</dcterms:modified>
</cp:coreProperties>
</file>